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7A5D" w14:textId="0D2AA314" w:rsidR="00D4099F"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657F02">
        <w:rPr>
          <w:rFonts w:ascii="Arial" w:eastAsiaTheme="minorEastAsia" w:hAnsi="Arial" w:cs="Arial"/>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8E19DD" w:rsidRPr="008E19DD">
        <w:rPr>
          <w:rFonts w:asciiTheme="minorHAnsi" w:eastAsia="DengXian" w:hAnsiTheme="minorHAnsi" w:cstheme="minorHAnsi"/>
          <w:b/>
          <w:bCs/>
          <w:sz w:val="28"/>
          <w:szCs w:val="28"/>
        </w:rPr>
        <w:t>R4-2210874</w:t>
      </w:r>
    </w:p>
    <w:p w14:paraId="75C71134" w14:textId="6D82F284"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657F02">
        <w:rPr>
          <w:rFonts w:ascii="Arial" w:hAnsi="Arial" w:cs="Arial"/>
          <w:b/>
          <w:sz w:val="24"/>
          <w:szCs w:val="24"/>
        </w:rPr>
        <w:t>May 9</w:t>
      </w:r>
      <w:r w:rsidR="000623E3" w:rsidRPr="000623E3">
        <w:rPr>
          <w:rFonts w:ascii="Arial Bold" w:hAnsi="Arial Bold" w:cs="Arial"/>
          <w:b/>
          <w:sz w:val="24"/>
          <w:szCs w:val="24"/>
          <w:vertAlign w:val="superscript"/>
        </w:rPr>
        <w:t>t</w:t>
      </w:r>
      <w:r w:rsidR="00A976B8">
        <w:rPr>
          <w:rFonts w:ascii="Arial Bold" w:hAnsi="Arial Bold" w:cs="Arial"/>
          <w:b/>
          <w:sz w:val="24"/>
          <w:szCs w:val="24"/>
          <w:vertAlign w:val="superscript"/>
        </w:rPr>
        <w:t>h</w:t>
      </w:r>
      <w:r w:rsidR="00381FF5">
        <w:rPr>
          <w:rFonts w:ascii="Arial" w:hAnsi="Arial" w:cs="Arial" w:hint="eastAsia"/>
          <w:b/>
          <w:sz w:val="24"/>
          <w:szCs w:val="24"/>
        </w:rPr>
        <w:t xml:space="preserve"> </w:t>
      </w:r>
      <w:r w:rsidR="000623E3">
        <w:rPr>
          <w:rFonts w:ascii="Arial" w:hAnsi="Arial" w:cs="Arial"/>
          <w:b/>
          <w:sz w:val="24"/>
          <w:szCs w:val="24"/>
        </w:rPr>
        <w:t>–</w:t>
      </w:r>
      <w:r w:rsidR="00A976B8">
        <w:rPr>
          <w:rFonts w:ascii="Arial" w:hAnsi="Arial" w:cs="Arial"/>
          <w:b/>
          <w:sz w:val="24"/>
          <w:szCs w:val="24"/>
        </w:rPr>
        <w:t>20</w:t>
      </w:r>
      <w:r w:rsidR="00A976B8">
        <w:rPr>
          <w:rFonts w:ascii="Arial" w:hAnsi="Arial" w:cs="Arial"/>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63C694F4" w14:textId="49D6F5AD" w:rsidR="003F6CA2" w:rsidRPr="00647337" w:rsidRDefault="00A63EF1"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Title: </w:t>
      </w:r>
      <w:r w:rsidRPr="00647337">
        <w:rPr>
          <w:rFonts w:asciiTheme="minorHAnsi" w:hAnsiTheme="minorHAnsi" w:cstheme="minorHAnsi"/>
        </w:rPr>
        <w:tab/>
      </w:r>
      <w:r w:rsidR="005B6A39" w:rsidRPr="00647337">
        <w:rPr>
          <w:rFonts w:asciiTheme="minorHAnsi" w:hAnsiTheme="minorHAnsi" w:cstheme="minorHAnsi"/>
        </w:rPr>
        <w:t>TP</w:t>
      </w:r>
      <w:r w:rsidR="00E8548B" w:rsidRPr="00647337">
        <w:rPr>
          <w:rFonts w:asciiTheme="minorHAnsi" w:hAnsiTheme="minorHAnsi" w:cstheme="minorHAnsi"/>
        </w:rPr>
        <w:t xml:space="preserve"> to T</w:t>
      </w:r>
      <w:r w:rsidR="00621409" w:rsidRPr="00647337">
        <w:rPr>
          <w:rFonts w:asciiTheme="minorHAnsi" w:hAnsiTheme="minorHAnsi" w:cstheme="minorHAnsi"/>
        </w:rPr>
        <w:t>S</w:t>
      </w:r>
      <w:r w:rsidR="00E8548B" w:rsidRPr="00647337">
        <w:rPr>
          <w:rFonts w:asciiTheme="minorHAnsi" w:hAnsiTheme="minorHAnsi" w:cstheme="minorHAnsi"/>
        </w:rPr>
        <w:t xml:space="preserve"> </w:t>
      </w:r>
      <w:r w:rsidR="00DF0F7A" w:rsidRPr="00647337">
        <w:rPr>
          <w:rFonts w:asciiTheme="minorHAnsi" w:hAnsiTheme="minorHAnsi" w:cstheme="minorHAnsi"/>
        </w:rPr>
        <w:t>38.101-</w:t>
      </w:r>
      <w:r w:rsidR="00A906FF" w:rsidRPr="00647337">
        <w:rPr>
          <w:rFonts w:asciiTheme="minorHAnsi" w:hAnsiTheme="minorHAnsi" w:cstheme="minorHAnsi"/>
        </w:rPr>
        <w:t>5 on</w:t>
      </w:r>
      <w:r w:rsidR="00E8548B" w:rsidRPr="00647337">
        <w:rPr>
          <w:rFonts w:asciiTheme="minorHAnsi" w:hAnsiTheme="minorHAnsi" w:cstheme="minorHAnsi"/>
        </w:rPr>
        <w:t xml:space="preserve"> </w:t>
      </w:r>
      <w:r w:rsidR="003F6CA2" w:rsidRPr="00647337">
        <w:rPr>
          <w:rFonts w:asciiTheme="minorHAnsi" w:hAnsiTheme="minorHAnsi" w:cstheme="minorHAnsi"/>
        </w:rPr>
        <w:t>7.3 Reference sensitivity</w:t>
      </w:r>
      <w:r w:rsidR="003F6CA2" w:rsidRPr="00647337" w:rsidDel="003F6CA2">
        <w:rPr>
          <w:rFonts w:asciiTheme="minorHAnsi" w:hAnsiTheme="minorHAnsi" w:cstheme="minorHAnsi"/>
        </w:rPr>
        <w:t xml:space="preserve"> </w:t>
      </w:r>
    </w:p>
    <w:p w14:paraId="14082E82" w14:textId="5B0B83A7" w:rsidR="00C34497" w:rsidRPr="00647337" w:rsidRDefault="00C34497"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Source: </w:t>
      </w:r>
      <w:r w:rsidRPr="00647337">
        <w:rPr>
          <w:rFonts w:asciiTheme="minorHAnsi" w:hAnsiTheme="minorHAnsi" w:cstheme="minorHAnsi"/>
        </w:rPr>
        <w:tab/>
      </w:r>
      <w:r w:rsidR="000623E3" w:rsidRPr="00647337">
        <w:rPr>
          <w:rFonts w:asciiTheme="minorHAnsi" w:hAnsiTheme="minorHAnsi" w:cstheme="minorHAnsi"/>
        </w:rPr>
        <w:t>Hughes/EchoStar</w:t>
      </w:r>
    </w:p>
    <w:p w14:paraId="18ECF890" w14:textId="0792D8B4"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Agenda item:</w:t>
      </w:r>
      <w:r w:rsidRPr="00647337">
        <w:rPr>
          <w:rFonts w:asciiTheme="minorHAnsi" w:hAnsiTheme="minorHAnsi" w:cstheme="minorHAnsi"/>
        </w:rPr>
        <w:tab/>
      </w:r>
      <w:r w:rsidR="00BD1A22">
        <w:rPr>
          <w:rFonts w:asciiTheme="minorHAnsi" w:hAnsiTheme="minorHAnsi" w:cstheme="minorHAnsi"/>
        </w:rPr>
        <w:t>9.12.5.2</w:t>
      </w:r>
    </w:p>
    <w:p w14:paraId="56085CCA" w14:textId="77777777"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Document for:</w:t>
      </w:r>
      <w:r w:rsidRPr="00647337">
        <w:rPr>
          <w:rFonts w:asciiTheme="minorHAnsi" w:hAnsiTheme="minorHAnsi" w:cstheme="minorHAnsi"/>
        </w:rPr>
        <w:tab/>
      </w:r>
      <w:bookmarkStart w:id="0" w:name="DocumentFor"/>
      <w:bookmarkEnd w:id="0"/>
      <w:r w:rsidR="00E8548B" w:rsidRPr="00647337">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5F9C95BD" w14:textId="06197E7A" w:rsidR="009B1596" w:rsidRPr="009B1596" w:rsidRDefault="009B1596" w:rsidP="00910748">
      <w:pPr>
        <w:spacing w:before="0" w:afterLines="60" w:after="144"/>
        <w:rPr>
          <w:rFonts w:asciiTheme="minorHAnsi" w:hAnsiTheme="minorHAnsi" w:cstheme="minorHAnsi"/>
          <w:sz w:val="22"/>
          <w:lang w:val="en-US"/>
        </w:rPr>
      </w:pPr>
      <w:r w:rsidRPr="009B1596">
        <w:rPr>
          <w:rFonts w:asciiTheme="minorHAnsi" w:hAnsiTheme="minorHAnsi" w:cstheme="minorHAnsi"/>
          <w:sz w:val="22"/>
        </w:rPr>
        <w:t>The draft TP [1] was postponed in last meeting</w:t>
      </w:r>
      <w:r w:rsidR="002160AC">
        <w:rPr>
          <w:rFonts w:asciiTheme="minorHAnsi" w:hAnsiTheme="minorHAnsi" w:cstheme="minorHAnsi"/>
          <w:sz w:val="22"/>
        </w:rPr>
        <w:t xml:space="preserve"> </w:t>
      </w:r>
      <w:r w:rsidR="00B43117">
        <w:rPr>
          <w:rFonts w:asciiTheme="minorHAnsi" w:hAnsiTheme="minorHAnsi" w:cstheme="minorHAnsi"/>
          <w:sz w:val="22"/>
        </w:rPr>
        <w:t xml:space="preserve">in </w:t>
      </w:r>
      <w:r w:rsidR="002160AC">
        <w:rPr>
          <w:rFonts w:asciiTheme="minorHAnsi" w:hAnsiTheme="minorHAnsi" w:cstheme="minorHAnsi"/>
          <w:sz w:val="22"/>
        </w:rPr>
        <w:t>[4]</w:t>
      </w:r>
      <w:r w:rsidRPr="009B1596">
        <w:rPr>
          <w:rFonts w:asciiTheme="minorHAnsi" w:hAnsiTheme="minorHAnsi" w:cstheme="minorHAnsi"/>
          <w:sz w:val="22"/>
        </w:rPr>
        <w:t xml:space="preserve">, the </w:t>
      </w:r>
      <w:r w:rsidR="00910748" w:rsidRPr="00910748">
        <w:rPr>
          <w:rFonts w:asciiTheme="minorHAnsi" w:hAnsiTheme="minorHAnsi" w:cstheme="minorHAnsi"/>
          <w:sz w:val="22"/>
        </w:rPr>
        <w:t>Reference sensitivity</w:t>
      </w:r>
      <w:r w:rsidR="00910748" w:rsidRPr="00910748" w:rsidDel="00910748">
        <w:rPr>
          <w:rFonts w:asciiTheme="minorHAnsi" w:hAnsiTheme="minorHAnsi" w:cstheme="minorHAnsi"/>
          <w:sz w:val="22"/>
        </w:rPr>
        <w:t xml:space="preserve"> </w:t>
      </w:r>
      <w:r w:rsidR="004C66F3">
        <w:rPr>
          <w:rFonts w:asciiTheme="minorHAnsi" w:hAnsiTheme="minorHAnsi" w:cstheme="minorHAnsi"/>
          <w:sz w:val="22"/>
        </w:rPr>
        <w:t xml:space="preserve">(REFSENS) </w:t>
      </w:r>
      <w:r w:rsidR="00910748">
        <w:rPr>
          <w:rFonts w:asciiTheme="minorHAnsi" w:hAnsiTheme="minorHAnsi" w:cstheme="minorHAnsi"/>
          <w:sz w:val="22"/>
        </w:rPr>
        <w:t xml:space="preserve">for n256 </w:t>
      </w:r>
      <w:r w:rsidRPr="009B1596">
        <w:rPr>
          <w:rFonts w:asciiTheme="minorHAnsi" w:hAnsiTheme="minorHAnsi" w:cstheme="minorHAnsi"/>
          <w:sz w:val="22"/>
        </w:rPr>
        <w:t>w</w:t>
      </w:r>
      <w:r w:rsidR="006562FA">
        <w:rPr>
          <w:rFonts w:asciiTheme="minorHAnsi" w:hAnsiTheme="minorHAnsi" w:cstheme="minorHAnsi"/>
          <w:sz w:val="22"/>
        </w:rPr>
        <w:t>as an</w:t>
      </w:r>
      <w:r w:rsidRPr="009B1596">
        <w:rPr>
          <w:rFonts w:asciiTheme="minorHAnsi" w:hAnsiTheme="minorHAnsi" w:cstheme="minorHAnsi"/>
          <w:sz w:val="22"/>
        </w:rPr>
        <w:t xml:space="preserve"> open issue. </w:t>
      </w:r>
    </w:p>
    <w:p w14:paraId="15294AE1" w14:textId="418E3C1F" w:rsidR="009B1596" w:rsidRPr="009B1596" w:rsidRDefault="009B1596" w:rsidP="00910748">
      <w:pPr>
        <w:spacing w:before="0" w:afterLines="60" w:after="144"/>
        <w:jc w:val="left"/>
        <w:rPr>
          <w:rFonts w:asciiTheme="minorHAnsi" w:hAnsiTheme="minorHAnsi" w:cstheme="minorHAnsi"/>
          <w:sz w:val="22"/>
        </w:rPr>
      </w:pPr>
      <w:r w:rsidRPr="009B1596">
        <w:rPr>
          <w:rFonts w:asciiTheme="minorHAnsi" w:hAnsiTheme="minorHAnsi" w:cstheme="minorHAnsi"/>
          <w:sz w:val="22"/>
        </w:rPr>
        <w:t xml:space="preserve">R4-2209401 </w:t>
      </w:r>
      <w:r w:rsidR="0009464A">
        <w:rPr>
          <w:rFonts w:asciiTheme="minorHAnsi" w:hAnsiTheme="minorHAnsi" w:cstheme="minorHAnsi"/>
          <w:sz w:val="22"/>
        </w:rPr>
        <w:t>[</w:t>
      </w:r>
      <w:r w:rsidR="00A2745F">
        <w:rPr>
          <w:rFonts w:asciiTheme="minorHAnsi" w:hAnsiTheme="minorHAnsi" w:cstheme="minorHAnsi"/>
          <w:sz w:val="22"/>
        </w:rPr>
        <w:t>3</w:t>
      </w:r>
      <w:r w:rsidR="0009464A">
        <w:rPr>
          <w:rFonts w:asciiTheme="minorHAnsi" w:hAnsiTheme="minorHAnsi" w:cstheme="minorHAnsi"/>
          <w:sz w:val="22"/>
        </w:rPr>
        <w:t xml:space="preserve">] </w:t>
      </w:r>
      <w:r w:rsidRPr="009B1596">
        <w:rPr>
          <w:rFonts w:asciiTheme="minorHAnsi" w:hAnsiTheme="minorHAnsi" w:cstheme="minorHAnsi"/>
          <w:sz w:val="22"/>
        </w:rPr>
        <w:t>contribution on “</w:t>
      </w:r>
      <w:r w:rsidRPr="009B1596">
        <w:rPr>
          <w:rFonts w:asciiTheme="minorHAnsi" w:hAnsiTheme="minorHAnsi" w:cstheme="minorHAnsi"/>
        </w:rPr>
        <w:t xml:space="preserve">Selection of UE duplexer and REFSENS for band n256” </w:t>
      </w:r>
      <w:r w:rsidRPr="009B1596">
        <w:rPr>
          <w:rFonts w:asciiTheme="minorHAnsi" w:hAnsiTheme="minorHAnsi" w:cstheme="minorHAnsi"/>
          <w:sz w:val="22"/>
        </w:rPr>
        <w:t>provides further considerations and</w:t>
      </w:r>
      <w:r w:rsidR="00AD6437">
        <w:rPr>
          <w:rFonts w:asciiTheme="minorHAnsi" w:hAnsiTheme="minorHAnsi" w:cstheme="minorHAnsi"/>
          <w:sz w:val="22"/>
        </w:rPr>
        <w:t xml:space="preserve"> provides the rationale for selection of UE duplexer bandwidth and corresponding reference sensitivity for band n256 in document TS 38.101-5.</w:t>
      </w:r>
      <w:r w:rsidRPr="009B1596">
        <w:rPr>
          <w:rFonts w:asciiTheme="minorHAnsi" w:hAnsiTheme="minorHAnsi" w:cstheme="minorHAnsi"/>
          <w:sz w:val="22"/>
        </w:rPr>
        <w:t xml:space="preserve"> </w:t>
      </w:r>
      <w:r w:rsidR="00FD42E1" w:rsidRPr="00FD42E1">
        <w:rPr>
          <w:rFonts w:asciiTheme="minorHAnsi" w:hAnsiTheme="minorHAnsi" w:cstheme="minorHAnsi"/>
          <w:sz w:val="22"/>
        </w:rPr>
        <w:t xml:space="preserve">A dedicated 30 MHz duplexer would provide better filtering and hence a better NTN UE performance </w:t>
      </w:r>
      <w:r w:rsidR="00C45FB0" w:rsidRPr="00420FB2">
        <w:rPr>
          <w:rFonts w:asciiTheme="minorHAnsi" w:hAnsiTheme="minorHAnsi" w:cstheme="minorHAnsi"/>
          <w:sz w:val="22"/>
        </w:rPr>
        <w:t>of the reference sensitivity power level REFSENS</w:t>
      </w:r>
      <w:r w:rsidR="00C45FB0" w:rsidRPr="00FD42E1">
        <w:rPr>
          <w:rFonts w:asciiTheme="minorHAnsi" w:hAnsiTheme="minorHAnsi" w:cstheme="minorHAnsi"/>
          <w:sz w:val="22"/>
        </w:rPr>
        <w:t xml:space="preserve"> </w:t>
      </w:r>
      <w:r w:rsidR="00FD42E1" w:rsidRPr="00FD42E1">
        <w:rPr>
          <w:rFonts w:asciiTheme="minorHAnsi" w:hAnsiTheme="minorHAnsi" w:cstheme="minorHAnsi"/>
          <w:sz w:val="22"/>
        </w:rPr>
        <w:t>in band n256.</w:t>
      </w:r>
    </w:p>
    <w:p w14:paraId="3FD558D9" w14:textId="659B7531" w:rsidR="00F50426" w:rsidRDefault="00F50426" w:rsidP="00910748">
      <w:pPr>
        <w:spacing w:before="0" w:afterLines="60" w:after="144"/>
        <w:jc w:val="left"/>
        <w:rPr>
          <w:rFonts w:asciiTheme="minorHAnsi" w:hAnsiTheme="minorHAnsi" w:cstheme="minorHAnsi"/>
          <w:sz w:val="22"/>
        </w:rPr>
      </w:pPr>
      <w:r w:rsidRPr="000623E3">
        <w:rPr>
          <w:rFonts w:asciiTheme="minorHAnsi" w:hAnsiTheme="minorHAnsi" w:cstheme="minorHAnsi"/>
          <w:sz w:val="22"/>
        </w:rPr>
        <w:t>This contribution provides a text proposal on</w:t>
      </w:r>
      <w:r w:rsidR="001A77C8">
        <w:rPr>
          <w:rFonts w:asciiTheme="minorHAnsi" w:hAnsiTheme="minorHAnsi" w:cstheme="minorHAnsi"/>
          <w:sz w:val="22"/>
        </w:rPr>
        <w:t xml:space="preserve"> 7.3 Reference sensitivity for TS 38.101-5 </w:t>
      </w:r>
      <w:r w:rsidR="00F977DB">
        <w:rPr>
          <w:rFonts w:asciiTheme="minorHAnsi" w:hAnsiTheme="minorHAnsi" w:cstheme="minorHAnsi"/>
          <w:sz w:val="22"/>
        </w:rPr>
        <w:t>[</w:t>
      </w:r>
      <w:r w:rsidR="00DB3B0E">
        <w:rPr>
          <w:rFonts w:asciiTheme="minorHAnsi" w:hAnsiTheme="minorHAnsi" w:cstheme="minorHAnsi"/>
          <w:sz w:val="22"/>
        </w:rPr>
        <w:t>3</w:t>
      </w:r>
      <w:r w:rsidR="00F977DB">
        <w:rPr>
          <w:rFonts w:asciiTheme="minorHAnsi" w:hAnsiTheme="minorHAnsi" w:cstheme="minorHAnsi"/>
          <w:sz w:val="22"/>
        </w:rPr>
        <w:t xml:space="preserve">] </w:t>
      </w:r>
      <w:r w:rsidR="001A77C8">
        <w:rPr>
          <w:rFonts w:asciiTheme="minorHAnsi" w:hAnsiTheme="minorHAnsi" w:cstheme="minorHAnsi"/>
          <w:sz w:val="22"/>
        </w:rPr>
        <w:t xml:space="preserve">on </w:t>
      </w:r>
      <w:r w:rsidR="00F977DB" w:rsidRPr="00F977DB">
        <w:rPr>
          <w:rFonts w:asciiTheme="minorHAnsi" w:hAnsiTheme="minorHAnsi" w:cstheme="minorHAnsi"/>
          <w:sz w:val="22"/>
        </w:rPr>
        <w:t>UE RF requirement for NTN UE</w:t>
      </w:r>
      <w:r w:rsidR="00F977DB">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108AC222" w14:textId="46F99F1A" w:rsidR="00E85A39" w:rsidRPr="004B43AB" w:rsidRDefault="00E85A39" w:rsidP="00E85A39">
      <w:pPr>
        <w:numPr>
          <w:ilvl w:val="0"/>
          <w:numId w:val="19"/>
        </w:numPr>
        <w:overflowPunct/>
        <w:autoSpaceDE/>
        <w:autoSpaceDN/>
        <w:adjustRightInd/>
        <w:spacing w:before="0" w:after="160" w:line="256" w:lineRule="auto"/>
        <w:jc w:val="left"/>
        <w:textAlignment w:val="auto"/>
        <w:rPr>
          <w:sz w:val="22"/>
          <w:lang w:val="en-US"/>
        </w:rPr>
      </w:pPr>
      <w:bookmarkStart w:id="1" w:name="_Ref95579112"/>
      <w:bookmarkStart w:id="2" w:name="_Ref98957952"/>
      <w:r w:rsidRPr="008F1C83">
        <w:rPr>
          <w:rFonts w:asciiTheme="minorHAnsi" w:hAnsiTheme="minorHAnsi" w:cstheme="minorHAnsi"/>
          <w:bCs/>
          <w:sz w:val="22"/>
        </w:rPr>
        <w:t>R4-2207416</w:t>
      </w:r>
      <w:r>
        <w:t xml:space="preserve">, </w:t>
      </w:r>
      <w:bookmarkEnd w:id="1"/>
      <w:bookmarkEnd w:id="2"/>
      <w:r>
        <w:t>WF on NTN UE RF requirements, ZTE</w:t>
      </w:r>
    </w:p>
    <w:p w14:paraId="71597279" w14:textId="511A4070" w:rsidR="00E85A39" w:rsidRPr="00A2745F" w:rsidRDefault="00A2745F" w:rsidP="00E05EF5">
      <w:pPr>
        <w:pStyle w:val="ListParagraph"/>
        <w:numPr>
          <w:ilvl w:val="0"/>
          <w:numId w:val="19"/>
        </w:numPr>
        <w:spacing w:before="0" w:after="160" w:line="256" w:lineRule="auto"/>
        <w:ind w:firstLineChars="0"/>
        <w:jc w:val="left"/>
        <w:rPr>
          <w:sz w:val="22"/>
          <w:lang w:val="en-US"/>
        </w:rPr>
      </w:pPr>
      <w:r w:rsidRPr="00A354D2">
        <w:rPr>
          <w:rFonts w:asciiTheme="minorHAnsi" w:hAnsiTheme="minorHAnsi" w:cstheme="minorHAnsi"/>
          <w:bCs/>
          <w:noProof/>
          <w:color w:val="000000"/>
          <w:sz w:val="24"/>
        </w:rPr>
        <w:t>R4-2206647</w:t>
      </w:r>
      <w:r>
        <w:rPr>
          <w:rFonts w:asciiTheme="minorHAnsi" w:hAnsiTheme="minorHAnsi" w:cstheme="minorHAnsi"/>
          <w:bCs/>
          <w:noProof/>
          <w:color w:val="000000"/>
          <w:sz w:val="24"/>
        </w:rPr>
        <w:t xml:space="preserve">, RAN4#102-e EoM </w:t>
      </w:r>
    </w:p>
    <w:p w14:paraId="6CE91F44" w14:textId="691A915F" w:rsidR="00CD29C0" w:rsidRPr="0009464A" w:rsidRDefault="00CD29C0" w:rsidP="00F977DB">
      <w:pPr>
        <w:spacing w:before="0" w:after="120"/>
        <w:jc w:val="left"/>
        <w:rPr>
          <w:rFonts w:asciiTheme="minorHAnsi" w:hAnsiTheme="minorHAnsi" w:cstheme="minorHAnsi"/>
          <w:sz w:val="22"/>
        </w:rPr>
      </w:pPr>
      <w:r w:rsidRPr="0009464A">
        <w:rPr>
          <w:rFonts w:asciiTheme="minorHAnsi" w:hAnsiTheme="minorHAnsi" w:cstheme="minorHAnsi"/>
          <w:sz w:val="22"/>
        </w:rPr>
        <w:t>[</w:t>
      </w:r>
      <w:r w:rsidR="00A2745F">
        <w:rPr>
          <w:rFonts w:asciiTheme="minorHAnsi" w:hAnsiTheme="minorHAnsi" w:cstheme="minorHAnsi"/>
          <w:sz w:val="22"/>
        </w:rPr>
        <w:t>3</w:t>
      </w:r>
      <w:proofErr w:type="gramStart"/>
      <w:r w:rsidRPr="0009464A">
        <w:rPr>
          <w:rFonts w:asciiTheme="minorHAnsi" w:hAnsiTheme="minorHAnsi" w:cstheme="minorHAnsi"/>
          <w:sz w:val="22"/>
        </w:rPr>
        <w:t xml:space="preserve">] </w:t>
      </w:r>
      <w:r w:rsidR="006761AE">
        <w:rPr>
          <w:rFonts w:asciiTheme="minorHAnsi" w:hAnsiTheme="minorHAnsi" w:cstheme="minorHAnsi"/>
          <w:sz w:val="22"/>
        </w:rPr>
        <w:t xml:space="preserve"> </w:t>
      </w:r>
      <w:r w:rsidRPr="0009464A">
        <w:rPr>
          <w:rFonts w:asciiTheme="minorHAnsi" w:hAnsiTheme="minorHAnsi" w:cstheme="minorHAnsi"/>
          <w:sz w:val="22"/>
        </w:rPr>
        <w:t>R</w:t>
      </w:r>
      <w:proofErr w:type="gramEnd"/>
      <w:r w:rsidRPr="0009464A">
        <w:rPr>
          <w:rFonts w:asciiTheme="minorHAnsi" w:hAnsiTheme="minorHAnsi" w:cstheme="minorHAnsi"/>
          <w:sz w:val="22"/>
        </w:rPr>
        <w:t>4-2209401</w:t>
      </w:r>
      <w:r w:rsidR="004B43AB">
        <w:rPr>
          <w:rFonts w:asciiTheme="minorHAnsi" w:hAnsiTheme="minorHAnsi" w:cstheme="minorHAnsi"/>
          <w:sz w:val="22"/>
        </w:rPr>
        <w:t>,</w:t>
      </w:r>
      <w:r w:rsidRPr="0009464A">
        <w:rPr>
          <w:rFonts w:asciiTheme="minorHAnsi" w:hAnsiTheme="minorHAnsi" w:cstheme="minorHAnsi"/>
          <w:sz w:val="22"/>
        </w:rPr>
        <w:t xml:space="preserve"> </w:t>
      </w:r>
      <w:r w:rsidR="004B43AB" w:rsidRPr="001641C5">
        <w:rPr>
          <w:rFonts w:asciiTheme="minorHAnsi" w:hAnsiTheme="minorHAnsi" w:cstheme="minorHAnsi"/>
        </w:rPr>
        <w:t>Selection of UE duplexer and REFSENS for band n256 in TS 38.101-5</w:t>
      </w:r>
    </w:p>
    <w:p w14:paraId="67F46F5E" w14:textId="3B47EB4A" w:rsidR="008527D0" w:rsidRDefault="00DB3B0E" w:rsidP="00F977DB">
      <w:pPr>
        <w:spacing w:before="0" w:after="120"/>
        <w:jc w:val="left"/>
        <w:rPr>
          <w:rFonts w:asciiTheme="minorHAnsi" w:hAnsiTheme="minorHAnsi" w:cstheme="minorHAnsi"/>
          <w:sz w:val="22"/>
        </w:rPr>
      </w:pPr>
      <w:r w:rsidRPr="0009464A">
        <w:rPr>
          <w:rFonts w:asciiTheme="minorHAnsi" w:hAnsiTheme="minorHAnsi" w:cstheme="minorHAnsi"/>
          <w:sz w:val="22"/>
        </w:rPr>
        <w:t>[3</w:t>
      </w:r>
      <w:proofErr w:type="gramStart"/>
      <w:r w:rsidRPr="0009464A">
        <w:rPr>
          <w:rFonts w:asciiTheme="minorHAnsi" w:hAnsiTheme="minorHAnsi" w:cstheme="minorHAnsi"/>
          <w:sz w:val="22"/>
        </w:rPr>
        <w:t xml:space="preserve">] </w:t>
      </w:r>
      <w:r w:rsidR="006761AE">
        <w:rPr>
          <w:rFonts w:asciiTheme="minorHAnsi" w:hAnsiTheme="minorHAnsi" w:cstheme="minorHAnsi"/>
          <w:sz w:val="22"/>
        </w:rPr>
        <w:t xml:space="preserve"> </w:t>
      </w:r>
      <w:r w:rsidRPr="0009464A">
        <w:rPr>
          <w:rFonts w:asciiTheme="minorHAnsi" w:hAnsiTheme="minorHAnsi" w:cstheme="minorHAnsi"/>
          <w:sz w:val="22"/>
        </w:rPr>
        <w:t>TS</w:t>
      </w:r>
      <w:proofErr w:type="gramEnd"/>
      <w:r w:rsidRPr="0009464A">
        <w:rPr>
          <w:rFonts w:asciiTheme="minorHAnsi" w:hAnsiTheme="minorHAnsi" w:cstheme="minorHAnsi"/>
          <w:sz w:val="22"/>
        </w:rPr>
        <w:t xml:space="preserve"> 38.101-5 V0.2</w:t>
      </w:r>
      <w:r w:rsidRPr="008254CA">
        <w:rPr>
          <w:rFonts w:asciiTheme="minorHAnsi" w:hAnsiTheme="minorHAnsi" w:cstheme="minorHAnsi"/>
          <w:sz w:val="22"/>
        </w:rPr>
        <w:t>.</w:t>
      </w:r>
      <w:r w:rsidRPr="007C597B">
        <w:rPr>
          <w:rFonts w:asciiTheme="minorHAnsi" w:hAnsiTheme="minorHAnsi" w:cstheme="minorHAnsi"/>
          <w:sz w:val="22"/>
        </w:rPr>
        <w:t>0</w:t>
      </w:r>
    </w:p>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09930AB" w14:textId="04605493" w:rsidR="00206AC8" w:rsidRPr="00A1115A" w:rsidRDefault="003F6CA2" w:rsidP="00206AC8">
      <w:pPr>
        <w:pStyle w:val="Heading2"/>
      </w:pPr>
      <w:r>
        <w:t xml:space="preserve">7.3 </w:t>
      </w:r>
      <w:r w:rsidR="00206AC8" w:rsidRPr="00A1115A">
        <w:t>Reference sensitivity</w:t>
      </w:r>
    </w:p>
    <w:p w14:paraId="44C95B8E" w14:textId="77777777" w:rsidR="000E0C9E" w:rsidRPr="00A1115A" w:rsidRDefault="000E0C9E" w:rsidP="000E0C9E">
      <w:pPr>
        <w:pStyle w:val="Heading3"/>
      </w:pPr>
      <w:bookmarkStart w:id="3" w:name="_Toc21344429"/>
      <w:bookmarkStart w:id="4" w:name="_Toc29801916"/>
      <w:bookmarkStart w:id="5" w:name="_Toc29802340"/>
      <w:bookmarkStart w:id="6" w:name="_Toc29802965"/>
      <w:bookmarkStart w:id="7" w:name="_Toc36107707"/>
      <w:bookmarkStart w:id="8" w:name="_Toc37251481"/>
      <w:bookmarkStart w:id="9" w:name="_Toc45888388"/>
      <w:bookmarkStart w:id="10" w:name="_Toc45888987"/>
      <w:bookmarkStart w:id="11" w:name="_Toc61367705"/>
      <w:bookmarkStart w:id="12" w:name="_Toc61373088"/>
      <w:bookmarkStart w:id="13" w:name="_Toc68231038"/>
      <w:bookmarkStart w:id="14" w:name="_Toc69084451"/>
      <w:bookmarkStart w:id="15" w:name="_Toc75467462"/>
      <w:bookmarkStart w:id="16" w:name="_Toc76509484"/>
      <w:bookmarkStart w:id="17" w:name="_Toc76718474"/>
      <w:bookmarkStart w:id="18" w:name="_Toc83580821"/>
      <w:bookmarkStart w:id="19" w:name="_Toc84405330"/>
      <w:bookmarkStart w:id="20" w:name="_Toc84413939"/>
      <w:r w:rsidRPr="00A1115A">
        <w:t>7.3.1</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CA3584" w14:textId="77777777" w:rsidR="000E0C9E" w:rsidRPr="00A1115A" w:rsidRDefault="000E0C9E" w:rsidP="000E0C9E">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17740E7A" w14:textId="77777777" w:rsidR="000E0C9E" w:rsidRPr="00A1115A" w:rsidRDefault="000E0C9E" w:rsidP="000E0C9E">
      <w:r w:rsidRPr="00A1115A">
        <w:t>In later clauses of Clause 7 where the value of REFSENS is used as a reference to set the corresponding requirement:</w:t>
      </w:r>
    </w:p>
    <w:p w14:paraId="5A5C2C2B" w14:textId="39B8D346" w:rsidR="000E0C9E" w:rsidRPr="00A1115A" w:rsidRDefault="000E0C9E" w:rsidP="000E0C9E">
      <w:pPr>
        <w:pStyle w:val="B10"/>
      </w:pPr>
      <w:r w:rsidRPr="00A1115A">
        <w:t>in all bands, the UE shall be verified against those requirements by applying the REFSENS value in Table 7.3.2-1</w:t>
      </w:r>
      <w:r>
        <w:t>.</w:t>
      </w:r>
    </w:p>
    <w:p w14:paraId="1D176343" w14:textId="77777777" w:rsidR="000E0C9E" w:rsidRPr="00A1115A" w:rsidRDefault="000E0C9E" w:rsidP="000E0C9E">
      <w:pPr>
        <w:pStyle w:val="Heading3"/>
      </w:pPr>
      <w:bookmarkStart w:id="21" w:name="_Toc21344430"/>
      <w:bookmarkStart w:id="22" w:name="_Toc29801917"/>
      <w:bookmarkStart w:id="23" w:name="_Toc29802341"/>
      <w:bookmarkStart w:id="24" w:name="_Toc29802966"/>
      <w:bookmarkStart w:id="25" w:name="_Toc36107708"/>
      <w:bookmarkStart w:id="26" w:name="_Toc37251482"/>
      <w:bookmarkStart w:id="27" w:name="_Toc45888389"/>
      <w:bookmarkStart w:id="28" w:name="_Toc45888988"/>
      <w:bookmarkStart w:id="29" w:name="_Toc61367706"/>
      <w:bookmarkStart w:id="30" w:name="_Toc61373089"/>
      <w:bookmarkStart w:id="31" w:name="_Toc68231039"/>
      <w:bookmarkStart w:id="32" w:name="_Toc69084452"/>
      <w:bookmarkStart w:id="33" w:name="_Toc75467463"/>
      <w:bookmarkStart w:id="34" w:name="_Toc76509485"/>
      <w:bookmarkStart w:id="35" w:name="_Toc76718475"/>
      <w:bookmarkStart w:id="36" w:name="_Toc83580822"/>
      <w:bookmarkStart w:id="37" w:name="_Toc84405331"/>
      <w:bookmarkStart w:id="38" w:name="_Toc84413940"/>
      <w:r w:rsidRPr="00A1115A">
        <w:lastRenderedPageBreak/>
        <w:t>7.3.2</w:t>
      </w:r>
      <w:r w:rsidRPr="00A1115A">
        <w:tab/>
        <w:t>Reference sensitivity power level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47BB90" w14:textId="77777777" w:rsidR="000E0C9E" w:rsidRDefault="000E0C9E" w:rsidP="000E0C9E">
      <w:bookmarkStart w:id="39" w:name="_Hlk78840538"/>
      <w:r w:rsidRPr="001C0CC4">
        <w:t xml:space="preserve">The throughput shall be ≥ 95 % of the maximum throughput of the reference measurement channels </w:t>
      </w:r>
      <w:r>
        <w:t xml:space="preserve">as specified in </w:t>
      </w:r>
      <w:r w:rsidRPr="001C0CC4">
        <w:t>Annex A3.2</w:t>
      </w:r>
      <w:r>
        <w:t xml:space="preserve">.2 of TS 38.101-1, </w:t>
      </w:r>
      <w:r w:rsidRPr="001C0CC4">
        <w:t>with parameters specified</w:t>
      </w:r>
      <w:r w:rsidRPr="00A1115A">
        <w:t xml:space="preserve"> in Table 7.3.2-1</w:t>
      </w:r>
      <w:r>
        <w:t xml:space="preserve">. </w:t>
      </w:r>
      <w:r w:rsidDel="003D708D">
        <w:t xml:space="preserve"> </w:t>
      </w:r>
    </w:p>
    <w:p w14:paraId="4BF33BF5" w14:textId="77777777" w:rsidR="000E0C9E" w:rsidRDefault="000E0C9E" w:rsidP="000E0C9E"/>
    <w:p w14:paraId="4D500C21" w14:textId="77777777" w:rsidR="000E0C9E" w:rsidRPr="00A1115A" w:rsidRDefault="000E0C9E" w:rsidP="000E0C9E">
      <w:pPr>
        <w:pStyle w:val="TH"/>
      </w:pPr>
      <w:bookmarkStart w:id="40" w:name="_Hlk101788946"/>
      <w:bookmarkEnd w:id="39"/>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E0C9E" w:rsidRPr="00874A32" w14:paraId="58CABB89" w14:textId="77777777" w:rsidTr="00636FEE">
        <w:trPr>
          <w:trHeight w:val="187"/>
          <w:tblHeader/>
          <w:jc w:val="center"/>
        </w:trPr>
        <w:tc>
          <w:tcPr>
            <w:tcW w:w="9209" w:type="dxa"/>
            <w:gridSpan w:val="12"/>
            <w:tcBorders>
              <w:bottom w:val="single" w:sz="4" w:space="0" w:color="auto"/>
            </w:tcBorders>
            <w:shd w:val="clear" w:color="auto" w:fill="auto"/>
            <w:vAlign w:val="center"/>
          </w:tcPr>
          <w:p w14:paraId="12EE3DEF" w14:textId="77777777" w:rsidR="000E0C9E" w:rsidRPr="00874A32" w:rsidRDefault="000E0C9E" w:rsidP="00636FEE">
            <w:pPr>
              <w:pStyle w:val="TAH"/>
              <w:rPr>
                <w:rFonts w:eastAsia="PMingLiU"/>
                <w:lang w:val="en-US"/>
              </w:rPr>
            </w:pPr>
            <w:r w:rsidRPr="00874A32">
              <w:rPr>
                <w:rFonts w:eastAsia="PMingLiU"/>
                <w:lang w:val="en-US"/>
              </w:rPr>
              <w:t>Operating band / SCS / Channel bandwidth</w:t>
            </w:r>
          </w:p>
        </w:tc>
      </w:tr>
      <w:tr w:rsidR="000E0C9E" w:rsidRPr="00874A32" w14:paraId="55768039" w14:textId="77777777" w:rsidTr="00636FEE">
        <w:trPr>
          <w:trHeight w:val="187"/>
          <w:tblHeader/>
          <w:jc w:val="center"/>
        </w:trPr>
        <w:tc>
          <w:tcPr>
            <w:tcW w:w="1100" w:type="dxa"/>
            <w:tcBorders>
              <w:bottom w:val="single" w:sz="4" w:space="0" w:color="auto"/>
            </w:tcBorders>
            <w:shd w:val="clear" w:color="auto" w:fill="auto"/>
            <w:vAlign w:val="center"/>
          </w:tcPr>
          <w:p w14:paraId="74895C12" w14:textId="77777777" w:rsidR="000E0C9E" w:rsidRPr="00874A32" w:rsidRDefault="000E0C9E" w:rsidP="00636FEE">
            <w:pPr>
              <w:pStyle w:val="TAH"/>
              <w:rPr>
                <w:rFonts w:eastAsia="PMingLiU"/>
                <w:lang w:val="en-US"/>
              </w:rPr>
            </w:pPr>
            <w:r w:rsidRPr="00874A32">
              <w:rPr>
                <w:rFonts w:eastAsia="PMingLiU"/>
                <w:lang w:val="en-US"/>
              </w:rPr>
              <w:t>Operating Band</w:t>
            </w:r>
          </w:p>
        </w:tc>
        <w:tc>
          <w:tcPr>
            <w:tcW w:w="629" w:type="dxa"/>
            <w:vAlign w:val="center"/>
          </w:tcPr>
          <w:p w14:paraId="549E0E8E" w14:textId="77777777" w:rsidR="000E0C9E" w:rsidRPr="00874A32" w:rsidRDefault="000E0C9E" w:rsidP="00636FEE">
            <w:pPr>
              <w:pStyle w:val="TAH"/>
              <w:rPr>
                <w:rFonts w:eastAsia="PMingLiU"/>
                <w:lang w:val="en-US"/>
              </w:rPr>
            </w:pPr>
            <w:r w:rsidRPr="00874A32">
              <w:rPr>
                <w:rFonts w:eastAsia="PMingLiU"/>
                <w:lang w:val="en-US"/>
              </w:rPr>
              <w:t>SCS kHz</w:t>
            </w:r>
          </w:p>
        </w:tc>
        <w:tc>
          <w:tcPr>
            <w:tcW w:w="741" w:type="dxa"/>
            <w:shd w:val="clear" w:color="auto" w:fill="auto"/>
            <w:vAlign w:val="center"/>
          </w:tcPr>
          <w:p w14:paraId="4EA14CB4" w14:textId="77777777" w:rsidR="000E0C9E" w:rsidRPr="00874A32" w:rsidRDefault="000E0C9E" w:rsidP="00636FEE">
            <w:pPr>
              <w:pStyle w:val="TAH"/>
              <w:rPr>
                <w:rFonts w:eastAsia="PMingLiU"/>
                <w:lang w:val="en-US"/>
              </w:rPr>
            </w:pPr>
            <w:r w:rsidRPr="00874A32">
              <w:rPr>
                <w:rFonts w:eastAsia="PMingLiU"/>
                <w:lang w:val="en-US"/>
              </w:rPr>
              <w:t>5</w:t>
            </w:r>
          </w:p>
          <w:p w14:paraId="1D087D8B"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9C50367" w14:textId="77777777" w:rsidR="000E0C9E" w:rsidRPr="00874A32" w:rsidRDefault="000E0C9E" w:rsidP="00636FEE">
            <w:pPr>
              <w:pStyle w:val="TAH"/>
              <w:rPr>
                <w:rFonts w:eastAsia="PMingLiU"/>
                <w:lang w:val="en-US"/>
              </w:rPr>
            </w:pPr>
            <w:r w:rsidRPr="00874A32">
              <w:rPr>
                <w:rFonts w:eastAsia="PMingLiU"/>
                <w:lang w:val="en-US"/>
              </w:rPr>
              <w:t>10</w:t>
            </w:r>
          </w:p>
          <w:p w14:paraId="46207251"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5CE567B" w14:textId="77777777" w:rsidR="000E0C9E" w:rsidRPr="00874A32" w:rsidRDefault="000E0C9E" w:rsidP="00636FEE">
            <w:pPr>
              <w:pStyle w:val="TAH"/>
              <w:rPr>
                <w:rFonts w:eastAsia="PMingLiU"/>
                <w:lang w:val="en-US"/>
              </w:rPr>
            </w:pPr>
            <w:r w:rsidRPr="00874A32">
              <w:rPr>
                <w:rFonts w:eastAsia="PMingLiU"/>
                <w:lang w:val="en-US"/>
              </w:rPr>
              <w:t>15</w:t>
            </w:r>
          </w:p>
          <w:p w14:paraId="37D88A58"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9402DC2" w14:textId="77777777" w:rsidR="000E0C9E" w:rsidRPr="00874A32" w:rsidRDefault="000E0C9E" w:rsidP="00636FEE">
            <w:pPr>
              <w:pStyle w:val="TAH"/>
              <w:rPr>
                <w:rFonts w:eastAsia="PMingLiU"/>
                <w:lang w:val="en-US"/>
              </w:rPr>
            </w:pPr>
            <w:r w:rsidRPr="00874A32">
              <w:rPr>
                <w:rFonts w:eastAsia="PMingLiU"/>
                <w:lang w:val="en-US"/>
              </w:rPr>
              <w:t>20</w:t>
            </w:r>
          </w:p>
          <w:p w14:paraId="7E283281"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726868E" w14:textId="77777777" w:rsidR="000E0C9E" w:rsidRPr="00874A32" w:rsidRDefault="000E0C9E" w:rsidP="00636FEE">
            <w:pPr>
              <w:pStyle w:val="TAH"/>
              <w:rPr>
                <w:rFonts w:eastAsia="PMingLiU"/>
                <w:lang w:val="en-US"/>
              </w:rPr>
            </w:pPr>
            <w:r w:rsidRPr="00874A32">
              <w:rPr>
                <w:rFonts w:eastAsia="PMingLiU"/>
                <w:lang w:val="en-US"/>
              </w:rPr>
              <w:t>25</w:t>
            </w:r>
          </w:p>
          <w:p w14:paraId="4C04F3FD"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5111B28" w14:textId="77777777" w:rsidR="000E0C9E" w:rsidRPr="00874A32" w:rsidRDefault="000E0C9E" w:rsidP="00636FEE">
            <w:pPr>
              <w:pStyle w:val="TAH"/>
              <w:rPr>
                <w:rFonts w:eastAsia="PMingLiU"/>
                <w:lang w:val="en-US"/>
              </w:rPr>
            </w:pPr>
            <w:r w:rsidRPr="00874A32">
              <w:rPr>
                <w:rFonts w:eastAsia="PMingLiU"/>
                <w:lang w:val="en-US"/>
              </w:rPr>
              <w:t>30 MHz (dBm)</w:t>
            </w:r>
          </w:p>
        </w:tc>
        <w:tc>
          <w:tcPr>
            <w:tcW w:w="741" w:type="dxa"/>
            <w:vAlign w:val="center"/>
          </w:tcPr>
          <w:p w14:paraId="2C4BBD1A" w14:textId="77777777" w:rsidR="000E0C9E" w:rsidRPr="00874A32" w:rsidRDefault="000E0C9E" w:rsidP="00636FEE">
            <w:pPr>
              <w:pStyle w:val="TAH"/>
              <w:rPr>
                <w:rFonts w:eastAsia="PMingLiU"/>
                <w:lang w:val="en-US"/>
              </w:rPr>
            </w:pPr>
            <w:r w:rsidRPr="00874A32">
              <w:rPr>
                <w:rFonts w:eastAsia="PMingLiU"/>
                <w:lang w:val="en-US"/>
              </w:rPr>
              <w:t>35 MHz (dBm)</w:t>
            </w:r>
          </w:p>
        </w:tc>
        <w:tc>
          <w:tcPr>
            <w:tcW w:w="740" w:type="dxa"/>
            <w:shd w:val="clear" w:color="auto" w:fill="auto"/>
            <w:vAlign w:val="center"/>
          </w:tcPr>
          <w:p w14:paraId="70A253C0" w14:textId="77777777" w:rsidR="000E0C9E" w:rsidRPr="00874A32" w:rsidRDefault="000E0C9E" w:rsidP="00636FEE">
            <w:pPr>
              <w:pStyle w:val="TAH"/>
              <w:rPr>
                <w:rFonts w:eastAsia="PMingLiU"/>
                <w:lang w:val="en-US"/>
              </w:rPr>
            </w:pPr>
            <w:r w:rsidRPr="00874A32">
              <w:rPr>
                <w:rFonts w:eastAsia="PMingLiU"/>
                <w:lang w:val="en-US"/>
              </w:rPr>
              <w:t>40</w:t>
            </w:r>
          </w:p>
          <w:p w14:paraId="1E73EDA1"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06FFD26" w14:textId="77777777" w:rsidR="000E0C9E" w:rsidRPr="00874A32" w:rsidRDefault="000E0C9E" w:rsidP="00636FEE">
            <w:pPr>
              <w:pStyle w:val="TAH"/>
              <w:rPr>
                <w:rFonts w:eastAsia="PMingLiU"/>
                <w:lang w:val="en-US"/>
              </w:rPr>
            </w:pPr>
            <w:r w:rsidRPr="00874A32">
              <w:rPr>
                <w:rFonts w:eastAsia="PMingLiU"/>
                <w:lang w:val="en-US"/>
              </w:rPr>
              <w:t>45 MHz (dBm)</w:t>
            </w:r>
          </w:p>
        </w:tc>
        <w:tc>
          <w:tcPr>
            <w:tcW w:w="814" w:type="dxa"/>
            <w:vAlign w:val="center"/>
          </w:tcPr>
          <w:p w14:paraId="434F7578" w14:textId="77777777" w:rsidR="000E0C9E" w:rsidRPr="00874A32" w:rsidRDefault="000E0C9E" w:rsidP="00636FEE">
            <w:pPr>
              <w:pStyle w:val="TAH"/>
              <w:rPr>
                <w:rFonts w:eastAsia="PMingLiU"/>
                <w:lang w:val="en-US"/>
              </w:rPr>
            </w:pPr>
            <w:r w:rsidRPr="00874A32">
              <w:rPr>
                <w:rFonts w:eastAsia="PMingLiU"/>
                <w:lang w:val="en-US"/>
              </w:rPr>
              <w:t>50</w:t>
            </w:r>
          </w:p>
          <w:p w14:paraId="5A5A4E30" w14:textId="77777777" w:rsidR="000E0C9E" w:rsidRPr="00874A32" w:rsidRDefault="000E0C9E" w:rsidP="00636FEE">
            <w:pPr>
              <w:pStyle w:val="TAH"/>
              <w:rPr>
                <w:rFonts w:eastAsia="PMingLiU"/>
                <w:lang w:val="en-US"/>
              </w:rPr>
            </w:pPr>
            <w:r w:rsidRPr="00874A32">
              <w:rPr>
                <w:rFonts w:eastAsia="PMingLiU"/>
                <w:lang w:val="en-US"/>
              </w:rPr>
              <w:t>MHz</w:t>
            </w:r>
            <w:r w:rsidRPr="00874A32">
              <w:rPr>
                <w:rFonts w:eastAsia="PMingLiU"/>
                <w:lang w:val="en-US"/>
              </w:rPr>
              <w:br/>
              <w:t>(dBm)</w:t>
            </w:r>
          </w:p>
        </w:tc>
      </w:tr>
      <w:tr w:rsidR="000E0C9E" w:rsidRPr="00874A32" w14:paraId="7A95894D" w14:textId="77777777" w:rsidTr="00636FEE">
        <w:trPr>
          <w:trHeight w:val="187"/>
          <w:jc w:val="center"/>
        </w:trPr>
        <w:tc>
          <w:tcPr>
            <w:tcW w:w="1100" w:type="dxa"/>
            <w:vMerge w:val="restart"/>
            <w:shd w:val="clear" w:color="auto" w:fill="auto"/>
            <w:vAlign w:val="center"/>
          </w:tcPr>
          <w:p w14:paraId="3E21DD0E" w14:textId="095887AD" w:rsidR="000E0C9E" w:rsidRDefault="000E0C9E" w:rsidP="00636FEE">
            <w:pPr>
              <w:pStyle w:val="TAC"/>
              <w:rPr>
                <w:rFonts w:eastAsia="PMingLiU"/>
                <w:lang w:val="en-US"/>
              </w:rPr>
            </w:pPr>
            <w:r>
              <w:rPr>
                <w:rFonts w:eastAsia="PMingLiU"/>
                <w:lang w:val="en-US"/>
              </w:rPr>
              <w:t>n256</w:t>
            </w:r>
            <w:r w:rsidR="001D08F0" w:rsidRPr="001D08F0">
              <w:rPr>
                <w:rFonts w:eastAsia="PMingLiU"/>
                <w:vertAlign w:val="superscript"/>
                <w:lang w:val="en-US"/>
              </w:rPr>
              <w:t>1</w:t>
            </w:r>
          </w:p>
        </w:tc>
        <w:tc>
          <w:tcPr>
            <w:tcW w:w="629" w:type="dxa"/>
          </w:tcPr>
          <w:p w14:paraId="342A2D77" w14:textId="77777777" w:rsidR="000E0C9E" w:rsidRPr="00874A32" w:rsidRDefault="000E0C9E" w:rsidP="00636FEE">
            <w:pPr>
              <w:pStyle w:val="TAC"/>
              <w:rPr>
                <w:rFonts w:eastAsia="PMingLiU"/>
                <w:lang w:val="en-US"/>
              </w:rPr>
            </w:pPr>
            <w:r>
              <w:t>15</w:t>
            </w:r>
          </w:p>
        </w:tc>
        <w:tc>
          <w:tcPr>
            <w:tcW w:w="741" w:type="dxa"/>
            <w:shd w:val="clear" w:color="auto" w:fill="auto"/>
          </w:tcPr>
          <w:p w14:paraId="511EFDBB" w14:textId="77777777" w:rsidR="000E0C9E" w:rsidRDefault="000E0C9E" w:rsidP="00636FEE">
            <w:pPr>
              <w:pStyle w:val="TAC"/>
              <w:rPr>
                <w:rFonts w:eastAsia="PMingLiU"/>
                <w:lang w:val="en-US"/>
              </w:rPr>
            </w:pPr>
            <w:r w:rsidRPr="007A0976">
              <w:rPr>
                <w:rFonts w:eastAsia="PMingLiU" w:cs="Arial"/>
                <w:szCs w:val="18"/>
                <w:lang w:eastAsia="zh-CN"/>
              </w:rPr>
              <w:t>-100.0</w:t>
            </w:r>
          </w:p>
        </w:tc>
        <w:tc>
          <w:tcPr>
            <w:tcW w:w="740" w:type="dxa"/>
            <w:shd w:val="clear" w:color="auto" w:fill="auto"/>
          </w:tcPr>
          <w:p w14:paraId="2CF8BE0F" w14:textId="77777777" w:rsidR="000E0C9E" w:rsidRDefault="000E0C9E" w:rsidP="00636FEE">
            <w:pPr>
              <w:pStyle w:val="TAC"/>
              <w:rPr>
                <w:rFonts w:eastAsia="PMingLiU"/>
                <w:lang w:val="en-US"/>
              </w:rPr>
            </w:pPr>
            <w:r w:rsidRPr="007A0976">
              <w:rPr>
                <w:rFonts w:eastAsia="PMingLiU" w:cs="Arial"/>
                <w:szCs w:val="18"/>
                <w:lang w:eastAsia="zh-CN"/>
              </w:rPr>
              <w:t>-96.8</w:t>
            </w:r>
          </w:p>
        </w:tc>
        <w:tc>
          <w:tcPr>
            <w:tcW w:w="741" w:type="dxa"/>
            <w:shd w:val="clear" w:color="auto" w:fill="auto"/>
          </w:tcPr>
          <w:p w14:paraId="5DA01818" w14:textId="77777777" w:rsidR="000E0C9E" w:rsidRDefault="000E0C9E" w:rsidP="00636FEE">
            <w:pPr>
              <w:pStyle w:val="TAC"/>
              <w:rPr>
                <w:rFonts w:eastAsia="PMingLiU"/>
                <w:lang w:val="en-US"/>
              </w:rPr>
            </w:pPr>
            <w:r w:rsidRPr="007A0976">
              <w:rPr>
                <w:rFonts w:eastAsia="PMingLiU" w:cs="Arial"/>
                <w:szCs w:val="18"/>
                <w:lang w:eastAsia="zh-CN"/>
              </w:rPr>
              <w:t>-95.0</w:t>
            </w:r>
          </w:p>
        </w:tc>
        <w:tc>
          <w:tcPr>
            <w:tcW w:w="741" w:type="dxa"/>
            <w:shd w:val="clear" w:color="auto" w:fill="auto"/>
          </w:tcPr>
          <w:p w14:paraId="61C937F8" w14:textId="77777777" w:rsidR="000E0C9E" w:rsidRDefault="000E0C9E" w:rsidP="00636FEE">
            <w:pPr>
              <w:pStyle w:val="TAC"/>
              <w:rPr>
                <w:rFonts w:eastAsia="PMingLiU"/>
                <w:lang w:val="en-US"/>
              </w:rPr>
            </w:pPr>
            <w:r w:rsidRPr="007A0976">
              <w:rPr>
                <w:rFonts w:eastAsia="PMingLiU" w:cs="Arial"/>
                <w:szCs w:val="18"/>
                <w:lang w:eastAsia="zh-CN"/>
              </w:rPr>
              <w:t>-93.8</w:t>
            </w:r>
          </w:p>
        </w:tc>
        <w:tc>
          <w:tcPr>
            <w:tcW w:w="740" w:type="dxa"/>
            <w:shd w:val="clear" w:color="auto" w:fill="auto"/>
          </w:tcPr>
          <w:p w14:paraId="7F750A78" w14:textId="77777777" w:rsidR="000E0C9E" w:rsidRPr="00874A32" w:rsidRDefault="000E0C9E" w:rsidP="00636FEE">
            <w:pPr>
              <w:pStyle w:val="TAC"/>
              <w:rPr>
                <w:rFonts w:eastAsia="PMingLiU"/>
                <w:lang w:val="en-US"/>
              </w:rPr>
            </w:pPr>
          </w:p>
        </w:tc>
        <w:tc>
          <w:tcPr>
            <w:tcW w:w="741" w:type="dxa"/>
          </w:tcPr>
          <w:p w14:paraId="481F9494" w14:textId="77777777" w:rsidR="000E0C9E" w:rsidRPr="00874A32" w:rsidRDefault="000E0C9E" w:rsidP="00636FEE">
            <w:pPr>
              <w:pStyle w:val="TAC"/>
              <w:rPr>
                <w:rFonts w:eastAsia="PMingLiU"/>
                <w:lang w:val="en-US"/>
              </w:rPr>
            </w:pPr>
          </w:p>
        </w:tc>
        <w:tc>
          <w:tcPr>
            <w:tcW w:w="741" w:type="dxa"/>
          </w:tcPr>
          <w:p w14:paraId="7E93DCAF" w14:textId="77777777" w:rsidR="000E0C9E" w:rsidRDefault="000E0C9E" w:rsidP="00636FEE">
            <w:pPr>
              <w:pStyle w:val="TAC"/>
              <w:rPr>
                <w:rFonts w:eastAsia="PMingLiU"/>
                <w:lang w:val="en-US"/>
              </w:rPr>
            </w:pPr>
          </w:p>
        </w:tc>
        <w:tc>
          <w:tcPr>
            <w:tcW w:w="740" w:type="dxa"/>
            <w:shd w:val="clear" w:color="auto" w:fill="auto"/>
          </w:tcPr>
          <w:p w14:paraId="09862D7F" w14:textId="77777777" w:rsidR="000E0C9E" w:rsidRPr="00874A32" w:rsidRDefault="000E0C9E" w:rsidP="00636FEE">
            <w:pPr>
              <w:pStyle w:val="TAC"/>
              <w:rPr>
                <w:rFonts w:eastAsia="PMingLiU"/>
                <w:lang w:val="en-US"/>
              </w:rPr>
            </w:pPr>
          </w:p>
        </w:tc>
        <w:tc>
          <w:tcPr>
            <w:tcW w:w="741" w:type="dxa"/>
          </w:tcPr>
          <w:p w14:paraId="7B8C27CA" w14:textId="77777777" w:rsidR="000E0C9E" w:rsidRDefault="000E0C9E" w:rsidP="00636FEE">
            <w:pPr>
              <w:pStyle w:val="TAC"/>
              <w:rPr>
                <w:rFonts w:eastAsia="PMingLiU"/>
                <w:lang w:val="en-US"/>
              </w:rPr>
            </w:pPr>
          </w:p>
        </w:tc>
        <w:tc>
          <w:tcPr>
            <w:tcW w:w="814" w:type="dxa"/>
          </w:tcPr>
          <w:p w14:paraId="4ADF7B99" w14:textId="77777777" w:rsidR="000E0C9E" w:rsidRPr="00874A32" w:rsidRDefault="000E0C9E" w:rsidP="00636FEE">
            <w:pPr>
              <w:pStyle w:val="TAC"/>
              <w:rPr>
                <w:rFonts w:eastAsia="PMingLiU"/>
                <w:lang w:val="en-US"/>
              </w:rPr>
            </w:pPr>
          </w:p>
        </w:tc>
      </w:tr>
      <w:tr w:rsidR="000E0C9E" w:rsidRPr="00874A32" w14:paraId="0AF87C71" w14:textId="77777777" w:rsidTr="00636FEE">
        <w:trPr>
          <w:trHeight w:val="187"/>
          <w:jc w:val="center"/>
        </w:trPr>
        <w:tc>
          <w:tcPr>
            <w:tcW w:w="1100" w:type="dxa"/>
            <w:vMerge/>
            <w:shd w:val="clear" w:color="auto" w:fill="auto"/>
            <w:vAlign w:val="center"/>
          </w:tcPr>
          <w:p w14:paraId="55C13E51" w14:textId="77777777" w:rsidR="000E0C9E" w:rsidRDefault="000E0C9E" w:rsidP="00636FEE">
            <w:pPr>
              <w:pStyle w:val="TAC"/>
              <w:rPr>
                <w:rFonts w:eastAsia="PMingLiU"/>
                <w:lang w:val="en-US"/>
              </w:rPr>
            </w:pPr>
          </w:p>
        </w:tc>
        <w:tc>
          <w:tcPr>
            <w:tcW w:w="629" w:type="dxa"/>
          </w:tcPr>
          <w:p w14:paraId="71808044" w14:textId="77777777" w:rsidR="000E0C9E" w:rsidRPr="00874A32" w:rsidRDefault="000E0C9E" w:rsidP="00636FEE">
            <w:pPr>
              <w:pStyle w:val="TAC"/>
              <w:rPr>
                <w:rFonts w:eastAsia="PMingLiU"/>
                <w:lang w:val="en-US"/>
              </w:rPr>
            </w:pPr>
            <w:r>
              <w:t>30</w:t>
            </w:r>
          </w:p>
        </w:tc>
        <w:tc>
          <w:tcPr>
            <w:tcW w:w="741" w:type="dxa"/>
            <w:shd w:val="clear" w:color="auto" w:fill="auto"/>
          </w:tcPr>
          <w:p w14:paraId="69C59E8C" w14:textId="77777777" w:rsidR="000E0C9E" w:rsidRDefault="000E0C9E" w:rsidP="00636FEE">
            <w:pPr>
              <w:pStyle w:val="TAC"/>
              <w:rPr>
                <w:rFonts w:eastAsia="PMingLiU"/>
                <w:lang w:val="en-US"/>
              </w:rPr>
            </w:pPr>
          </w:p>
        </w:tc>
        <w:tc>
          <w:tcPr>
            <w:tcW w:w="740" w:type="dxa"/>
            <w:shd w:val="clear" w:color="auto" w:fill="auto"/>
          </w:tcPr>
          <w:p w14:paraId="5D6045C9" w14:textId="77777777" w:rsidR="000E0C9E" w:rsidRDefault="000E0C9E" w:rsidP="00636FEE">
            <w:pPr>
              <w:pStyle w:val="TAC"/>
              <w:rPr>
                <w:rFonts w:eastAsia="PMingLiU"/>
                <w:lang w:val="en-US"/>
              </w:rPr>
            </w:pPr>
            <w:r w:rsidRPr="007A0976">
              <w:rPr>
                <w:rFonts w:eastAsia="PMingLiU" w:cs="Arial"/>
                <w:szCs w:val="18"/>
                <w:lang w:eastAsia="zh-CN"/>
              </w:rPr>
              <w:t>-97.1</w:t>
            </w:r>
          </w:p>
        </w:tc>
        <w:tc>
          <w:tcPr>
            <w:tcW w:w="741" w:type="dxa"/>
            <w:shd w:val="clear" w:color="auto" w:fill="auto"/>
          </w:tcPr>
          <w:p w14:paraId="5162238F" w14:textId="77777777" w:rsidR="000E0C9E" w:rsidRDefault="000E0C9E" w:rsidP="00636FEE">
            <w:pPr>
              <w:pStyle w:val="TAC"/>
              <w:rPr>
                <w:rFonts w:eastAsia="PMingLiU"/>
                <w:lang w:val="en-US"/>
              </w:rPr>
            </w:pPr>
            <w:r w:rsidRPr="007A0976">
              <w:rPr>
                <w:rFonts w:eastAsia="PMingLiU" w:cs="Arial"/>
                <w:szCs w:val="18"/>
                <w:lang w:eastAsia="zh-CN"/>
              </w:rPr>
              <w:t>-95.1</w:t>
            </w:r>
          </w:p>
        </w:tc>
        <w:tc>
          <w:tcPr>
            <w:tcW w:w="741" w:type="dxa"/>
            <w:shd w:val="clear" w:color="auto" w:fill="auto"/>
          </w:tcPr>
          <w:p w14:paraId="3CFB023C" w14:textId="77777777" w:rsidR="000E0C9E" w:rsidRDefault="000E0C9E" w:rsidP="00636FEE">
            <w:pPr>
              <w:pStyle w:val="TAC"/>
              <w:rPr>
                <w:rFonts w:eastAsia="PMingLiU"/>
                <w:lang w:val="en-US"/>
              </w:rPr>
            </w:pPr>
            <w:r w:rsidRPr="007A0976">
              <w:rPr>
                <w:rFonts w:eastAsia="PMingLiU" w:cs="Arial"/>
                <w:szCs w:val="18"/>
                <w:lang w:eastAsia="zh-CN"/>
              </w:rPr>
              <w:t>-94.0</w:t>
            </w:r>
          </w:p>
        </w:tc>
        <w:tc>
          <w:tcPr>
            <w:tcW w:w="740" w:type="dxa"/>
            <w:shd w:val="clear" w:color="auto" w:fill="auto"/>
          </w:tcPr>
          <w:p w14:paraId="0491971C" w14:textId="77777777" w:rsidR="000E0C9E" w:rsidRPr="00874A32" w:rsidRDefault="000E0C9E" w:rsidP="00636FEE">
            <w:pPr>
              <w:pStyle w:val="TAC"/>
              <w:rPr>
                <w:rFonts w:eastAsia="PMingLiU"/>
                <w:lang w:val="en-US"/>
              </w:rPr>
            </w:pPr>
          </w:p>
        </w:tc>
        <w:tc>
          <w:tcPr>
            <w:tcW w:w="741" w:type="dxa"/>
          </w:tcPr>
          <w:p w14:paraId="605EC272" w14:textId="77777777" w:rsidR="000E0C9E" w:rsidRPr="00874A32" w:rsidRDefault="000E0C9E" w:rsidP="00636FEE">
            <w:pPr>
              <w:pStyle w:val="TAC"/>
              <w:rPr>
                <w:rFonts w:eastAsia="PMingLiU"/>
                <w:lang w:val="en-US"/>
              </w:rPr>
            </w:pPr>
          </w:p>
        </w:tc>
        <w:tc>
          <w:tcPr>
            <w:tcW w:w="741" w:type="dxa"/>
          </w:tcPr>
          <w:p w14:paraId="2E566EE0" w14:textId="77777777" w:rsidR="000E0C9E" w:rsidRDefault="000E0C9E" w:rsidP="00636FEE">
            <w:pPr>
              <w:pStyle w:val="TAC"/>
              <w:rPr>
                <w:rFonts w:eastAsia="PMingLiU"/>
                <w:lang w:val="en-US"/>
              </w:rPr>
            </w:pPr>
          </w:p>
        </w:tc>
        <w:tc>
          <w:tcPr>
            <w:tcW w:w="740" w:type="dxa"/>
            <w:shd w:val="clear" w:color="auto" w:fill="auto"/>
          </w:tcPr>
          <w:p w14:paraId="44E84A96" w14:textId="77777777" w:rsidR="000E0C9E" w:rsidRPr="00874A32" w:rsidRDefault="000E0C9E" w:rsidP="00636FEE">
            <w:pPr>
              <w:pStyle w:val="TAC"/>
              <w:rPr>
                <w:rFonts w:eastAsia="PMingLiU"/>
                <w:lang w:val="en-US"/>
              </w:rPr>
            </w:pPr>
          </w:p>
        </w:tc>
        <w:tc>
          <w:tcPr>
            <w:tcW w:w="741" w:type="dxa"/>
          </w:tcPr>
          <w:p w14:paraId="1E8233B6" w14:textId="77777777" w:rsidR="000E0C9E" w:rsidRDefault="000E0C9E" w:rsidP="00636FEE">
            <w:pPr>
              <w:pStyle w:val="TAC"/>
              <w:rPr>
                <w:rFonts w:eastAsia="PMingLiU"/>
                <w:lang w:val="en-US"/>
              </w:rPr>
            </w:pPr>
          </w:p>
        </w:tc>
        <w:tc>
          <w:tcPr>
            <w:tcW w:w="814" w:type="dxa"/>
          </w:tcPr>
          <w:p w14:paraId="04069115" w14:textId="77777777" w:rsidR="000E0C9E" w:rsidRPr="00874A32" w:rsidRDefault="000E0C9E" w:rsidP="00636FEE">
            <w:pPr>
              <w:pStyle w:val="TAC"/>
              <w:rPr>
                <w:rFonts w:eastAsia="PMingLiU"/>
                <w:lang w:val="en-US"/>
              </w:rPr>
            </w:pPr>
          </w:p>
        </w:tc>
      </w:tr>
      <w:tr w:rsidR="000E0C9E" w:rsidRPr="00874A32" w14:paraId="5988797F" w14:textId="77777777" w:rsidTr="00636FEE">
        <w:trPr>
          <w:trHeight w:val="187"/>
          <w:jc w:val="center"/>
        </w:trPr>
        <w:tc>
          <w:tcPr>
            <w:tcW w:w="1100" w:type="dxa"/>
            <w:vMerge/>
            <w:shd w:val="clear" w:color="auto" w:fill="auto"/>
            <w:vAlign w:val="center"/>
          </w:tcPr>
          <w:p w14:paraId="79CABC29" w14:textId="77777777" w:rsidR="000E0C9E" w:rsidRDefault="000E0C9E" w:rsidP="00636FEE">
            <w:pPr>
              <w:pStyle w:val="TAC"/>
              <w:rPr>
                <w:rFonts w:eastAsia="PMingLiU"/>
                <w:lang w:val="en-US"/>
              </w:rPr>
            </w:pPr>
          </w:p>
        </w:tc>
        <w:tc>
          <w:tcPr>
            <w:tcW w:w="629" w:type="dxa"/>
          </w:tcPr>
          <w:p w14:paraId="71A16B2D" w14:textId="77777777" w:rsidR="000E0C9E" w:rsidRPr="00874A32" w:rsidRDefault="000E0C9E" w:rsidP="00636FEE">
            <w:pPr>
              <w:pStyle w:val="TAC"/>
              <w:rPr>
                <w:rFonts w:eastAsia="PMingLiU"/>
                <w:lang w:val="en-US"/>
              </w:rPr>
            </w:pPr>
            <w:r>
              <w:t>60</w:t>
            </w:r>
          </w:p>
        </w:tc>
        <w:tc>
          <w:tcPr>
            <w:tcW w:w="741" w:type="dxa"/>
            <w:shd w:val="clear" w:color="auto" w:fill="auto"/>
          </w:tcPr>
          <w:p w14:paraId="589987F8" w14:textId="77777777" w:rsidR="000E0C9E" w:rsidRDefault="000E0C9E" w:rsidP="00636FEE">
            <w:pPr>
              <w:pStyle w:val="TAC"/>
              <w:rPr>
                <w:rFonts w:eastAsia="PMingLiU"/>
                <w:lang w:val="en-US"/>
              </w:rPr>
            </w:pPr>
          </w:p>
        </w:tc>
        <w:tc>
          <w:tcPr>
            <w:tcW w:w="740" w:type="dxa"/>
            <w:shd w:val="clear" w:color="auto" w:fill="auto"/>
          </w:tcPr>
          <w:p w14:paraId="15022138" w14:textId="77777777" w:rsidR="000E0C9E" w:rsidRDefault="000E0C9E" w:rsidP="00636FEE">
            <w:pPr>
              <w:pStyle w:val="TAC"/>
              <w:rPr>
                <w:rFonts w:eastAsia="PMingLiU"/>
                <w:lang w:val="en-US"/>
              </w:rPr>
            </w:pPr>
            <w:r w:rsidRPr="007A0976">
              <w:rPr>
                <w:rFonts w:eastAsia="PMingLiU" w:cs="Arial"/>
                <w:szCs w:val="18"/>
                <w:lang w:eastAsia="zh-CN"/>
              </w:rPr>
              <w:t>-97.5</w:t>
            </w:r>
          </w:p>
        </w:tc>
        <w:tc>
          <w:tcPr>
            <w:tcW w:w="741" w:type="dxa"/>
            <w:shd w:val="clear" w:color="auto" w:fill="auto"/>
          </w:tcPr>
          <w:p w14:paraId="0DC118F2" w14:textId="77777777" w:rsidR="000E0C9E" w:rsidRDefault="000E0C9E" w:rsidP="00636FEE">
            <w:pPr>
              <w:pStyle w:val="TAC"/>
              <w:rPr>
                <w:rFonts w:eastAsia="PMingLiU"/>
                <w:lang w:val="en-US"/>
              </w:rPr>
            </w:pPr>
            <w:r w:rsidRPr="007A0976">
              <w:rPr>
                <w:rFonts w:eastAsia="PMingLiU" w:cs="Arial"/>
                <w:szCs w:val="18"/>
                <w:lang w:eastAsia="zh-CN"/>
              </w:rPr>
              <w:t>-95.4</w:t>
            </w:r>
          </w:p>
        </w:tc>
        <w:tc>
          <w:tcPr>
            <w:tcW w:w="741" w:type="dxa"/>
            <w:shd w:val="clear" w:color="auto" w:fill="auto"/>
          </w:tcPr>
          <w:p w14:paraId="43E6A6D9" w14:textId="77777777" w:rsidR="000E0C9E" w:rsidRDefault="000E0C9E" w:rsidP="00636FEE">
            <w:pPr>
              <w:pStyle w:val="TAC"/>
              <w:rPr>
                <w:rFonts w:eastAsia="PMingLiU"/>
                <w:lang w:val="en-US"/>
              </w:rPr>
            </w:pPr>
            <w:r w:rsidRPr="007A0976">
              <w:rPr>
                <w:rFonts w:eastAsia="PMingLiU" w:cs="Arial"/>
                <w:szCs w:val="18"/>
                <w:lang w:eastAsia="zh-CN"/>
              </w:rPr>
              <w:t>-94.2</w:t>
            </w:r>
          </w:p>
        </w:tc>
        <w:tc>
          <w:tcPr>
            <w:tcW w:w="740" w:type="dxa"/>
            <w:shd w:val="clear" w:color="auto" w:fill="auto"/>
          </w:tcPr>
          <w:p w14:paraId="029BAFBF" w14:textId="77777777" w:rsidR="000E0C9E" w:rsidRPr="00874A32" w:rsidRDefault="000E0C9E" w:rsidP="00636FEE">
            <w:pPr>
              <w:pStyle w:val="TAC"/>
              <w:rPr>
                <w:rFonts w:eastAsia="PMingLiU"/>
                <w:lang w:val="en-US"/>
              </w:rPr>
            </w:pPr>
          </w:p>
        </w:tc>
        <w:tc>
          <w:tcPr>
            <w:tcW w:w="741" w:type="dxa"/>
          </w:tcPr>
          <w:p w14:paraId="29B1EEDB" w14:textId="77777777" w:rsidR="000E0C9E" w:rsidRPr="00874A32" w:rsidRDefault="000E0C9E" w:rsidP="00636FEE">
            <w:pPr>
              <w:pStyle w:val="TAC"/>
              <w:rPr>
                <w:rFonts w:eastAsia="PMingLiU"/>
                <w:lang w:val="en-US"/>
              </w:rPr>
            </w:pPr>
          </w:p>
        </w:tc>
        <w:tc>
          <w:tcPr>
            <w:tcW w:w="741" w:type="dxa"/>
          </w:tcPr>
          <w:p w14:paraId="2A251171" w14:textId="77777777" w:rsidR="000E0C9E" w:rsidRDefault="000E0C9E" w:rsidP="00636FEE">
            <w:pPr>
              <w:pStyle w:val="TAC"/>
              <w:rPr>
                <w:rFonts w:eastAsia="PMingLiU"/>
                <w:lang w:val="en-US"/>
              </w:rPr>
            </w:pPr>
          </w:p>
        </w:tc>
        <w:tc>
          <w:tcPr>
            <w:tcW w:w="740" w:type="dxa"/>
            <w:shd w:val="clear" w:color="auto" w:fill="auto"/>
          </w:tcPr>
          <w:p w14:paraId="6B1AEA46" w14:textId="77777777" w:rsidR="000E0C9E" w:rsidRPr="00874A32" w:rsidRDefault="000E0C9E" w:rsidP="00636FEE">
            <w:pPr>
              <w:pStyle w:val="TAC"/>
              <w:rPr>
                <w:rFonts w:eastAsia="PMingLiU"/>
                <w:lang w:val="en-US"/>
              </w:rPr>
            </w:pPr>
          </w:p>
        </w:tc>
        <w:tc>
          <w:tcPr>
            <w:tcW w:w="741" w:type="dxa"/>
          </w:tcPr>
          <w:p w14:paraId="029A718D" w14:textId="77777777" w:rsidR="000E0C9E" w:rsidRDefault="000E0C9E" w:rsidP="00636FEE">
            <w:pPr>
              <w:pStyle w:val="TAC"/>
              <w:rPr>
                <w:rFonts w:eastAsia="PMingLiU"/>
                <w:lang w:val="en-US"/>
              </w:rPr>
            </w:pPr>
          </w:p>
        </w:tc>
        <w:tc>
          <w:tcPr>
            <w:tcW w:w="814" w:type="dxa"/>
          </w:tcPr>
          <w:p w14:paraId="7A02D3E9" w14:textId="77777777" w:rsidR="000E0C9E" w:rsidRPr="00874A32" w:rsidRDefault="000E0C9E" w:rsidP="00636FEE">
            <w:pPr>
              <w:pStyle w:val="TAC"/>
              <w:rPr>
                <w:rFonts w:eastAsia="PMingLiU"/>
                <w:lang w:val="en-US"/>
              </w:rPr>
            </w:pPr>
          </w:p>
        </w:tc>
      </w:tr>
      <w:tr w:rsidR="000E0C9E" w:rsidRPr="00874A32" w14:paraId="5CEB8291" w14:textId="77777777" w:rsidTr="00636FEE">
        <w:trPr>
          <w:trHeight w:val="187"/>
          <w:jc w:val="center"/>
        </w:trPr>
        <w:tc>
          <w:tcPr>
            <w:tcW w:w="1100" w:type="dxa"/>
            <w:vMerge w:val="restart"/>
            <w:shd w:val="clear" w:color="auto" w:fill="auto"/>
            <w:vAlign w:val="center"/>
          </w:tcPr>
          <w:p w14:paraId="63A9E49C" w14:textId="77777777" w:rsidR="000E0C9E" w:rsidRPr="00874A32" w:rsidRDefault="000E0C9E" w:rsidP="00636FEE">
            <w:pPr>
              <w:pStyle w:val="TAC"/>
              <w:rPr>
                <w:rFonts w:eastAsia="PMingLiU"/>
                <w:lang w:val="en-US"/>
              </w:rPr>
            </w:pPr>
            <w:r>
              <w:rPr>
                <w:rFonts w:eastAsia="PMingLiU"/>
                <w:lang w:val="en-US"/>
              </w:rPr>
              <w:t>n255</w:t>
            </w:r>
          </w:p>
        </w:tc>
        <w:tc>
          <w:tcPr>
            <w:tcW w:w="629" w:type="dxa"/>
          </w:tcPr>
          <w:p w14:paraId="07B42EF5" w14:textId="77777777" w:rsidR="000E0C9E" w:rsidRPr="00874A32" w:rsidRDefault="000E0C9E" w:rsidP="00636FEE">
            <w:pPr>
              <w:pStyle w:val="TAC"/>
              <w:rPr>
                <w:rFonts w:eastAsia="PMingLiU"/>
                <w:lang w:val="en-US"/>
              </w:rPr>
            </w:pPr>
            <w:r w:rsidRPr="00874A32">
              <w:rPr>
                <w:rFonts w:eastAsia="PMingLiU"/>
                <w:lang w:val="en-US"/>
              </w:rPr>
              <w:t>15</w:t>
            </w:r>
          </w:p>
        </w:tc>
        <w:tc>
          <w:tcPr>
            <w:tcW w:w="741" w:type="dxa"/>
            <w:shd w:val="clear" w:color="auto" w:fill="auto"/>
          </w:tcPr>
          <w:p w14:paraId="267A3144" w14:textId="77777777" w:rsidR="000E0C9E" w:rsidRPr="008F5623" w:rsidRDefault="000E0C9E" w:rsidP="00636FEE">
            <w:pPr>
              <w:pStyle w:val="TAC"/>
              <w:rPr>
                <w:rFonts w:eastAsia="PMingLiU"/>
                <w:lang w:val="en-US"/>
              </w:rPr>
            </w:pPr>
            <w:r w:rsidRPr="007A0976">
              <w:rPr>
                <w:rFonts w:eastAsia="PMingLiU" w:cs="Arial"/>
                <w:szCs w:val="18"/>
                <w:lang w:eastAsia="zh-CN"/>
              </w:rPr>
              <w:t>-100.0</w:t>
            </w:r>
          </w:p>
        </w:tc>
        <w:tc>
          <w:tcPr>
            <w:tcW w:w="740" w:type="dxa"/>
            <w:shd w:val="clear" w:color="auto" w:fill="auto"/>
          </w:tcPr>
          <w:p w14:paraId="38C0C363" w14:textId="77777777" w:rsidR="000E0C9E" w:rsidRPr="008F5623" w:rsidRDefault="000E0C9E" w:rsidP="00636FEE">
            <w:pPr>
              <w:pStyle w:val="TAC"/>
              <w:rPr>
                <w:rFonts w:eastAsia="PMingLiU"/>
                <w:lang w:val="en-US"/>
              </w:rPr>
            </w:pPr>
            <w:r w:rsidRPr="007A0976">
              <w:rPr>
                <w:rFonts w:eastAsia="PMingLiU" w:cs="Arial"/>
                <w:szCs w:val="18"/>
                <w:lang w:eastAsia="zh-CN"/>
              </w:rPr>
              <w:t>-96.8</w:t>
            </w:r>
          </w:p>
        </w:tc>
        <w:tc>
          <w:tcPr>
            <w:tcW w:w="741" w:type="dxa"/>
            <w:shd w:val="clear" w:color="auto" w:fill="auto"/>
          </w:tcPr>
          <w:p w14:paraId="561483F5" w14:textId="77777777" w:rsidR="000E0C9E" w:rsidRPr="008F5623" w:rsidRDefault="000E0C9E" w:rsidP="00636FEE">
            <w:pPr>
              <w:pStyle w:val="TAC"/>
              <w:rPr>
                <w:rFonts w:eastAsia="PMingLiU"/>
                <w:lang w:val="en-US"/>
              </w:rPr>
            </w:pPr>
            <w:r w:rsidRPr="007A0976">
              <w:rPr>
                <w:rFonts w:eastAsia="PMingLiU" w:cs="Arial"/>
                <w:szCs w:val="18"/>
                <w:lang w:eastAsia="zh-CN"/>
              </w:rPr>
              <w:t>-95.0</w:t>
            </w:r>
          </w:p>
        </w:tc>
        <w:tc>
          <w:tcPr>
            <w:tcW w:w="741" w:type="dxa"/>
            <w:shd w:val="clear" w:color="auto" w:fill="auto"/>
          </w:tcPr>
          <w:p w14:paraId="6C17236B" w14:textId="77777777" w:rsidR="000E0C9E" w:rsidRPr="008F5623" w:rsidRDefault="000E0C9E" w:rsidP="00636FEE">
            <w:pPr>
              <w:pStyle w:val="TAC"/>
              <w:rPr>
                <w:rFonts w:eastAsia="PMingLiU"/>
                <w:lang w:val="en-US"/>
              </w:rPr>
            </w:pPr>
            <w:r w:rsidRPr="007A0976">
              <w:rPr>
                <w:rFonts w:eastAsia="PMingLiU" w:cs="Arial"/>
                <w:szCs w:val="18"/>
                <w:lang w:eastAsia="zh-CN"/>
              </w:rPr>
              <w:t>-93.8</w:t>
            </w:r>
          </w:p>
        </w:tc>
        <w:tc>
          <w:tcPr>
            <w:tcW w:w="740" w:type="dxa"/>
            <w:shd w:val="clear" w:color="auto" w:fill="auto"/>
          </w:tcPr>
          <w:p w14:paraId="4EB6C2C5" w14:textId="77777777" w:rsidR="000E0C9E" w:rsidRPr="00874A32" w:rsidRDefault="000E0C9E" w:rsidP="00636FEE">
            <w:pPr>
              <w:pStyle w:val="TAC"/>
              <w:rPr>
                <w:rFonts w:eastAsia="PMingLiU"/>
                <w:lang w:val="en-US"/>
              </w:rPr>
            </w:pPr>
          </w:p>
        </w:tc>
        <w:tc>
          <w:tcPr>
            <w:tcW w:w="741" w:type="dxa"/>
          </w:tcPr>
          <w:p w14:paraId="545AE5FE" w14:textId="77777777" w:rsidR="000E0C9E" w:rsidRPr="00874A32" w:rsidRDefault="000E0C9E" w:rsidP="00636FEE">
            <w:pPr>
              <w:pStyle w:val="TAC"/>
              <w:rPr>
                <w:rFonts w:eastAsia="PMingLiU"/>
                <w:lang w:val="en-US"/>
              </w:rPr>
            </w:pPr>
          </w:p>
        </w:tc>
        <w:tc>
          <w:tcPr>
            <w:tcW w:w="741" w:type="dxa"/>
          </w:tcPr>
          <w:p w14:paraId="3E3626BA" w14:textId="77777777" w:rsidR="000E0C9E" w:rsidRDefault="000E0C9E" w:rsidP="00636FEE">
            <w:pPr>
              <w:pStyle w:val="TAC"/>
              <w:rPr>
                <w:rFonts w:eastAsia="PMingLiU"/>
                <w:lang w:val="en-US"/>
              </w:rPr>
            </w:pPr>
          </w:p>
        </w:tc>
        <w:tc>
          <w:tcPr>
            <w:tcW w:w="740" w:type="dxa"/>
            <w:shd w:val="clear" w:color="auto" w:fill="auto"/>
          </w:tcPr>
          <w:p w14:paraId="3E788529" w14:textId="77777777" w:rsidR="000E0C9E" w:rsidRPr="00874A32" w:rsidRDefault="000E0C9E" w:rsidP="00636FEE">
            <w:pPr>
              <w:pStyle w:val="TAC"/>
              <w:rPr>
                <w:rFonts w:eastAsia="PMingLiU"/>
                <w:lang w:val="en-US"/>
              </w:rPr>
            </w:pPr>
          </w:p>
        </w:tc>
        <w:tc>
          <w:tcPr>
            <w:tcW w:w="741" w:type="dxa"/>
          </w:tcPr>
          <w:p w14:paraId="30995CB3" w14:textId="77777777" w:rsidR="000E0C9E" w:rsidRDefault="000E0C9E" w:rsidP="00636FEE">
            <w:pPr>
              <w:pStyle w:val="TAC"/>
              <w:rPr>
                <w:rFonts w:eastAsia="PMingLiU"/>
                <w:lang w:val="en-US"/>
              </w:rPr>
            </w:pPr>
          </w:p>
        </w:tc>
        <w:tc>
          <w:tcPr>
            <w:tcW w:w="814" w:type="dxa"/>
          </w:tcPr>
          <w:p w14:paraId="0685FA99" w14:textId="77777777" w:rsidR="000E0C9E" w:rsidRPr="00874A32" w:rsidRDefault="000E0C9E" w:rsidP="00636FEE">
            <w:pPr>
              <w:pStyle w:val="TAC"/>
              <w:rPr>
                <w:rFonts w:eastAsia="PMingLiU"/>
                <w:lang w:val="en-US"/>
              </w:rPr>
            </w:pPr>
          </w:p>
        </w:tc>
      </w:tr>
      <w:tr w:rsidR="000E0C9E" w:rsidRPr="00874A32" w14:paraId="1AF73256" w14:textId="77777777" w:rsidTr="00636FEE">
        <w:trPr>
          <w:trHeight w:val="187"/>
          <w:jc w:val="center"/>
        </w:trPr>
        <w:tc>
          <w:tcPr>
            <w:tcW w:w="1100" w:type="dxa"/>
            <w:vMerge/>
            <w:shd w:val="clear" w:color="auto" w:fill="auto"/>
            <w:vAlign w:val="center"/>
          </w:tcPr>
          <w:p w14:paraId="51FCDD5A" w14:textId="77777777" w:rsidR="000E0C9E" w:rsidRPr="00874A32" w:rsidRDefault="000E0C9E" w:rsidP="00636FEE">
            <w:pPr>
              <w:pStyle w:val="TAC"/>
              <w:rPr>
                <w:rFonts w:eastAsia="PMingLiU"/>
                <w:lang w:val="en-US"/>
              </w:rPr>
            </w:pPr>
          </w:p>
        </w:tc>
        <w:tc>
          <w:tcPr>
            <w:tcW w:w="629" w:type="dxa"/>
          </w:tcPr>
          <w:p w14:paraId="6CC49604" w14:textId="77777777" w:rsidR="000E0C9E" w:rsidRPr="00874A32" w:rsidRDefault="000E0C9E" w:rsidP="00636FEE">
            <w:pPr>
              <w:pStyle w:val="TAC"/>
              <w:rPr>
                <w:rFonts w:eastAsia="PMingLiU"/>
                <w:lang w:val="en-US"/>
              </w:rPr>
            </w:pPr>
            <w:r w:rsidRPr="00874A32">
              <w:rPr>
                <w:rFonts w:eastAsia="PMingLiU"/>
                <w:lang w:val="en-US"/>
              </w:rPr>
              <w:t>30</w:t>
            </w:r>
          </w:p>
        </w:tc>
        <w:tc>
          <w:tcPr>
            <w:tcW w:w="741" w:type="dxa"/>
            <w:shd w:val="clear" w:color="auto" w:fill="auto"/>
          </w:tcPr>
          <w:p w14:paraId="4CBC0CDE" w14:textId="77777777" w:rsidR="000E0C9E" w:rsidRPr="008F5623" w:rsidRDefault="000E0C9E" w:rsidP="00636FEE">
            <w:pPr>
              <w:pStyle w:val="TAC"/>
              <w:rPr>
                <w:rFonts w:eastAsia="PMingLiU"/>
                <w:lang w:val="en-US"/>
              </w:rPr>
            </w:pPr>
          </w:p>
        </w:tc>
        <w:tc>
          <w:tcPr>
            <w:tcW w:w="740" w:type="dxa"/>
            <w:shd w:val="clear" w:color="auto" w:fill="auto"/>
          </w:tcPr>
          <w:p w14:paraId="65466C66" w14:textId="77777777" w:rsidR="000E0C9E" w:rsidRPr="008F5623" w:rsidRDefault="000E0C9E" w:rsidP="00636FEE">
            <w:pPr>
              <w:pStyle w:val="TAC"/>
              <w:rPr>
                <w:rFonts w:eastAsia="PMingLiU"/>
                <w:lang w:val="en-US"/>
              </w:rPr>
            </w:pPr>
            <w:r w:rsidRPr="007A0976">
              <w:rPr>
                <w:rFonts w:eastAsia="PMingLiU" w:cs="Arial"/>
                <w:szCs w:val="18"/>
                <w:lang w:eastAsia="zh-CN"/>
              </w:rPr>
              <w:t>-97.1</w:t>
            </w:r>
          </w:p>
        </w:tc>
        <w:tc>
          <w:tcPr>
            <w:tcW w:w="741" w:type="dxa"/>
            <w:shd w:val="clear" w:color="auto" w:fill="auto"/>
          </w:tcPr>
          <w:p w14:paraId="59B97765" w14:textId="77777777" w:rsidR="000E0C9E" w:rsidRPr="008F5623" w:rsidRDefault="000E0C9E" w:rsidP="00636FEE">
            <w:pPr>
              <w:pStyle w:val="TAC"/>
              <w:rPr>
                <w:rFonts w:eastAsia="PMingLiU"/>
                <w:lang w:val="en-US"/>
              </w:rPr>
            </w:pPr>
            <w:r w:rsidRPr="007A0976">
              <w:rPr>
                <w:rFonts w:eastAsia="PMingLiU" w:cs="Arial"/>
                <w:szCs w:val="18"/>
                <w:lang w:eastAsia="zh-CN"/>
              </w:rPr>
              <w:t>-95.1</w:t>
            </w:r>
          </w:p>
        </w:tc>
        <w:tc>
          <w:tcPr>
            <w:tcW w:w="741" w:type="dxa"/>
            <w:shd w:val="clear" w:color="auto" w:fill="auto"/>
          </w:tcPr>
          <w:p w14:paraId="3B263E93" w14:textId="77777777" w:rsidR="000E0C9E" w:rsidRPr="008F5623" w:rsidRDefault="000E0C9E" w:rsidP="00636FEE">
            <w:pPr>
              <w:pStyle w:val="TAC"/>
              <w:rPr>
                <w:rFonts w:eastAsia="PMingLiU"/>
                <w:lang w:val="en-US"/>
              </w:rPr>
            </w:pPr>
            <w:r w:rsidRPr="007A0976">
              <w:rPr>
                <w:rFonts w:eastAsia="PMingLiU" w:cs="Arial"/>
                <w:szCs w:val="18"/>
                <w:lang w:eastAsia="zh-CN"/>
              </w:rPr>
              <w:t>-94.0</w:t>
            </w:r>
          </w:p>
        </w:tc>
        <w:tc>
          <w:tcPr>
            <w:tcW w:w="740" w:type="dxa"/>
            <w:shd w:val="clear" w:color="auto" w:fill="auto"/>
          </w:tcPr>
          <w:p w14:paraId="453B61EC" w14:textId="77777777" w:rsidR="000E0C9E" w:rsidRPr="00874A32" w:rsidRDefault="000E0C9E" w:rsidP="00636FEE">
            <w:pPr>
              <w:pStyle w:val="TAC"/>
              <w:rPr>
                <w:rFonts w:eastAsia="PMingLiU"/>
                <w:lang w:val="en-US"/>
              </w:rPr>
            </w:pPr>
          </w:p>
        </w:tc>
        <w:tc>
          <w:tcPr>
            <w:tcW w:w="741" w:type="dxa"/>
          </w:tcPr>
          <w:p w14:paraId="12287061" w14:textId="77777777" w:rsidR="000E0C9E" w:rsidRPr="00874A32" w:rsidRDefault="000E0C9E" w:rsidP="00636FEE">
            <w:pPr>
              <w:pStyle w:val="TAC"/>
              <w:rPr>
                <w:rFonts w:eastAsia="PMingLiU"/>
                <w:lang w:val="en-US"/>
              </w:rPr>
            </w:pPr>
          </w:p>
        </w:tc>
        <w:tc>
          <w:tcPr>
            <w:tcW w:w="741" w:type="dxa"/>
          </w:tcPr>
          <w:p w14:paraId="346C0451" w14:textId="77777777" w:rsidR="000E0C9E" w:rsidRDefault="000E0C9E" w:rsidP="00636FEE">
            <w:pPr>
              <w:pStyle w:val="TAC"/>
              <w:rPr>
                <w:rFonts w:eastAsia="PMingLiU"/>
                <w:lang w:val="en-US"/>
              </w:rPr>
            </w:pPr>
          </w:p>
        </w:tc>
        <w:tc>
          <w:tcPr>
            <w:tcW w:w="740" w:type="dxa"/>
            <w:shd w:val="clear" w:color="auto" w:fill="auto"/>
          </w:tcPr>
          <w:p w14:paraId="2EEE716B" w14:textId="77777777" w:rsidR="000E0C9E" w:rsidRPr="00874A32" w:rsidRDefault="000E0C9E" w:rsidP="00636FEE">
            <w:pPr>
              <w:pStyle w:val="TAC"/>
              <w:rPr>
                <w:rFonts w:eastAsia="PMingLiU"/>
                <w:lang w:val="en-US"/>
              </w:rPr>
            </w:pPr>
          </w:p>
        </w:tc>
        <w:tc>
          <w:tcPr>
            <w:tcW w:w="741" w:type="dxa"/>
          </w:tcPr>
          <w:p w14:paraId="0C81CF1F" w14:textId="77777777" w:rsidR="000E0C9E" w:rsidRDefault="000E0C9E" w:rsidP="00636FEE">
            <w:pPr>
              <w:pStyle w:val="TAC"/>
              <w:rPr>
                <w:rFonts w:eastAsia="PMingLiU"/>
                <w:lang w:val="en-US"/>
              </w:rPr>
            </w:pPr>
          </w:p>
        </w:tc>
        <w:tc>
          <w:tcPr>
            <w:tcW w:w="814" w:type="dxa"/>
          </w:tcPr>
          <w:p w14:paraId="6AF3830B" w14:textId="77777777" w:rsidR="000E0C9E" w:rsidRPr="00874A32" w:rsidRDefault="000E0C9E" w:rsidP="00636FEE">
            <w:pPr>
              <w:pStyle w:val="TAC"/>
              <w:rPr>
                <w:rFonts w:eastAsia="PMingLiU"/>
                <w:lang w:val="en-US"/>
              </w:rPr>
            </w:pPr>
          </w:p>
        </w:tc>
      </w:tr>
      <w:tr w:rsidR="000E0C9E" w:rsidRPr="00874A32" w14:paraId="5DDDB525" w14:textId="77777777" w:rsidTr="00636FEE">
        <w:trPr>
          <w:trHeight w:val="187"/>
          <w:jc w:val="center"/>
        </w:trPr>
        <w:tc>
          <w:tcPr>
            <w:tcW w:w="1100" w:type="dxa"/>
            <w:vMerge/>
            <w:shd w:val="clear" w:color="auto" w:fill="auto"/>
            <w:vAlign w:val="center"/>
          </w:tcPr>
          <w:p w14:paraId="1852D21B" w14:textId="77777777" w:rsidR="000E0C9E" w:rsidRPr="00874A32" w:rsidRDefault="000E0C9E" w:rsidP="00636FEE">
            <w:pPr>
              <w:pStyle w:val="TAC"/>
              <w:rPr>
                <w:rFonts w:eastAsia="PMingLiU"/>
                <w:lang w:val="en-US"/>
              </w:rPr>
            </w:pPr>
          </w:p>
        </w:tc>
        <w:tc>
          <w:tcPr>
            <w:tcW w:w="629" w:type="dxa"/>
          </w:tcPr>
          <w:p w14:paraId="3C530683" w14:textId="77777777" w:rsidR="000E0C9E" w:rsidRPr="00874A32" w:rsidRDefault="000E0C9E" w:rsidP="00636FEE">
            <w:pPr>
              <w:pStyle w:val="TAC"/>
              <w:rPr>
                <w:rFonts w:eastAsia="PMingLiU"/>
                <w:lang w:val="en-US"/>
              </w:rPr>
            </w:pPr>
            <w:r w:rsidRPr="00874A32">
              <w:rPr>
                <w:rFonts w:eastAsia="PMingLiU"/>
                <w:lang w:val="en-US"/>
              </w:rPr>
              <w:t>60</w:t>
            </w:r>
          </w:p>
        </w:tc>
        <w:tc>
          <w:tcPr>
            <w:tcW w:w="741" w:type="dxa"/>
            <w:shd w:val="clear" w:color="auto" w:fill="auto"/>
          </w:tcPr>
          <w:p w14:paraId="582DABFA" w14:textId="77777777" w:rsidR="000E0C9E" w:rsidRPr="008F5623" w:rsidRDefault="000E0C9E" w:rsidP="00636FEE">
            <w:pPr>
              <w:pStyle w:val="TAC"/>
              <w:rPr>
                <w:rFonts w:eastAsia="PMingLiU"/>
                <w:lang w:val="en-US"/>
              </w:rPr>
            </w:pPr>
          </w:p>
        </w:tc>
        <w:tc>
          <w:tcPr>
            <w:tcW w:w="740" w:type="dxa"/>
            <w:shd w:val="clear" w:color="auto" w:fill="auto"/>
          </w:tcPr>
          <w:p w14:paraId="6B2B6E3C" w14:textId="77777777" w:rsidR="000E0C9E" w:rsidRPr="008F5623" w:rsidRDefault="000E0C9E" w:rsidP="00636FEE">
            <w:pPr>
              <w:pStyle w:val="TAC"/>
              <w:rPr>
                <w:rFonts w:eastAsia="PMingLiU"/>
                <w:lang w:val="en-US"/>
              </w:rPr>
            </w:pPr>
            <w:r w:rsidRPr="007A0976">
              <w:rPr>
                <w:rFonts w:eastAsia="PMingLiU" w:cs="Arial"/>
                <w:szCs w:val="18"/>
                <w:lang w:eastAsia="zh-CN"/>
              </w:rPr>
              <w:t>-97.5</w:t>
            </w:r>
          </w:p>
        </w:tc>
        <w:tc>
          <w:tcPr>
            <w:tcW w:w="741" w:type="dxa"/>
            <w:shd w:val="clear" w:color="auto" w:fill="auto"/>
          </w:tcPr>
          <w:p w14:paraId="7C30DA85" w14:textId="77777777" w:rsidR="000E0C9E" w:rsidRPr="008F5623" w:rsidRDefault="000E0C9E" w:rsidP="00636FEE">
            <w:pPr>
              <w:pStyle w:val="TAC"/>
              <w:rPr>
                <w:rFonts w:eastAsia="PMingLiU"/>
                <w:lang w:val="en-US"/>
              </w:rPr>
            </w:pPr>
            <w:r w:rsidRPr="007A0976">
              <w:rPr>
                <w:rFonts w:eastAsia="PMingLiU" w:cs="Arial"/>
                <w:szCs w:val="18"/>
                <w:lang w:eastAsia="zh-CN"/>
              </w:rPr>
              <w:t>-95.4</w:t>
            </w:r>
          </w:p>
        </w:tc>
        <w:tc>
          <w:tcPr>
            <w:tcW w:w="741" w:type="dxa"/>
            <w:shd w:val="clear" w:color="auto" w:fill="auto"/>
          </w:tcPr>
          <w:p w14:paraId="793C21B7" w14:textId="77777777" w:rsidR="000E0C9E" w:rsidRPr="008F5623" w:rsidRDefault="000E0C9E" w:rsidP="00636FEE">
            <w:pPr>
              <w:pStyle w:val="TAC"/>
              <w:rPr>
                <w:rFonts w:eastAsia="PMingLiU"/>
                <w:lang w:val="en-US"/>
              </w:rPr>
            </w:pPr>
            <w:r w:rsidRPr="007A0976">
              <w:rPr>
                <w:rFonts w:eastAsia="PMingLiU" w:cs="Arial"/>
                <w:szCs w:val="18"/>
                <w:lang w:eastAsia="zh-CN"/>
              </w:rPr>
              <w:t>-94.2</w:t>
            </w:r>
          </w:p>
        </w:tc>
        <w:tc>
          <w:tcPr>
            <w:tcW w:w="740" w:type="dxa"/>
            <w:shd w:val="clear" w:color="auto" w:fill="auto"/>
          </w:tcPr>
          <w:p w14:paraId="12E65DFF" w14:textId="77777777" w:rsidR="000E0C9E" w:rsidRPr="00874A32" w:rsidRDefault="000E0C9E" w:rsidP="00636FEE">
            <w:pPr>
              <w:pStyle w:val="TAC"/>
              <w:rPr>
                <w:rFonts w:eastAsia="PMingLiU"/>
                <w:lang w:val="en-US"/>
              </w:rPr>
            </w:pPr>
          </w:p>
        </w:tc>
        <w:tc>
          <w:tcPr>
            <w:tcW w:w="741" w:type="dxa"/>
          </w:tcPr>
          <w:p w14:paraId="2AB0C47F" w14:textId="77777777" w:rsidR="000E0C9E" w:rsidRPr="00874A32" w:rsidRDefault="000E0C9E" w:rsidP="00636FEE">
            <w:pPr>
              <w:pStyle w:val="TAC"/>
              <w:rPr>
                <w:rFonts w:eastAsia="PMingLiU"/>
                <w:lang w:val="en-US"/>
              </w:rPr>
            </w:pPr>
          </w:p>
        </w:tc>
        <w:tc>
          <w:tcPr>
            <w:tcW w:w="741" w:type="dxa"/>
          </w:tcPr>
          <w:p w14:paraId="5A6F1334" w14:textId="77777777" w:rsidR="000E0C9E" w:rsidRDefault="000E0C9E" w:rsidP="00636FEE">
            <w:pPr>
              <w:pStyle w:val="TAC"/>
              <w:rPr>
                <w:rFonts w:eastAsia="PMingLiU"/>
                <w:lang w:val="en-US"/>
              </w:rPr>
            </w:pPr>
          </w:p>
        </w:tc>
        <w:tc>
          <w:tcPr>
            <w:tcW w:w="740" w:type="dxa"/>
            <w:shd w:val="clear" w:color="auto" w:fill="auto"/>
          </w:tcPr>
          <w:p w14:paraId="72408E46" w14:textId="77777777" w:rsidR="000E0C9E" w:rsidRPr="00874A32" w:rsidRDefault="000E0C9E" w:rsidP="00636FEE">
            <w:pPr>
              <w:pStyle w:val="TAC"/>
              <w:rPr>
                <w:rFonts w:eastAsia="PMingLiU"/>
                <w:lang w:val="en-US"/>
              </w:rPr>
            </w:pPr>
          </w:p>
        </w:tc>
        <w:tc>
          <w:tcPr>
            <w:tcW w:w="741" w:type="dxa"/>
          </w:tcPr>
          <w:p w14:paraId="319F1236" w14:textId="77777777" w:rsidR="000E0C9E" w:rsidRDefault="000E0C9E" w:rsidP="00636FEE">
            <w:pPr>
              <w:pStyle w:val="TAC"/>
              <w:rPr>
                <w:rFonts w:eastAsia="PMingLiU"/>
                <w:lang w:val="en-US"/>
              </w:rPr>
            </w:pPr>
          </w:p>
        </w:tc>
        <w:tc>
          <w:tcPr>
            <w:tcW w:w="814" w:type="dxa"/>
          </w:tcPr>
          <w:p w14:paraId="3E8A61FB" w14:textId="77777777" w:rsidR="000E0C9E" w:rsidRPr="00874A32" w:rsidRDefault="000E0C9E" w:rsidP="00636FEE">
            <w:pPr>
              <w:pStyle w:val="TAC"/>
              <w:rPr>
                <w:rFonts w:eastAsia="PMingLiU"/>
                <w:lang w:val="en-US"/>
              </w:rPr>
            </w:pPr>
          </w:p>
        </w:tc>
      </w:tr>
      <w:bookmarkEnd w:id="40"/>
    </w:tbl>
    <w:p w14:paraId="1D7B39EA" w14:textId="77777777" w:rsidR="000E0C9E" w:rsidRDefault="000E0C9E" w:rsidP="000E0C9E">
      <w:pPr>
        <w:rPr>
          <w:rFonts w:cs="v5.0.0"/>
        </w:rPr>
      </w:pPr>
    </w:p>
    <w:p w14:paraId="1B6987F3" w14:textId="77777777" w:rsidR="000E0C9E" w:rsidRDefault="000E0C9E" w:rsidP="000E0C9E">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3A9122C2" w14:textId="77777777" w:rsidR="000E0C9E" w:rsidRDefault="000E0C9E" w:rsidP="000E0C9E"/>
    <w:p w14:paraId="6CEF5021" w14:textId="77777777" w:rsidR="000E0C9E" w:rsidRDefault="000E0C9E" w:rsidP="000E0C9E">
      <w:pPr>
        <w:pStyle w:val="TH"/>
      </w:pPr>
      <w:r w:rsidRPr="00A1115A">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6"/>
        <w:gridCol w:w="712"/>
        <w:gridCol w:w="708"/>
        <w:gridCol w:w="710"/>
        <w:gridCol w:w="706"/>
        <w:gridCol w:w="712"/>
        <w:gridCol w:w="4545"/>
      </w:tblGrid>
      <w:tr w:rsidR="000E0C9E" w:rsidRPr="00A1115A" w14:paraId="7E13BF38" w14:textId="77777777" w:rsidTr="00636FEE">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33E1F228" w14:textId="77777777" w:rsidR="000E0C9E" w:rsidRPr="00A1115A" w:rsidRDefault="000E0C9E" w:rsidP="00636FEE">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E0C9E" w:rsidRPr="00A1115A" w14:paraId="79445687" w14:textId="77777777" w:rsidTr="00636FEE">
        <w:trPr>
          <w:trHeight w:val="187"/>
          <w:tblHeader/>
          <w:jc w:val="center"/>
        </w:trPr>
        <w:tc>
          <w:tcPr>
            <w:tcW w:w="611" w:type="pct"/>
            <w:tcBorders>
              <w:bottom w:val="single" w:sz="4" w:space="0" w:color="auto"/>
            </w:tcBorders>
            <w:shd w:val="clear" w:color="auto" w:fill="auto"/>
          </w:tcPr>
          <w:p w14:paraId="569BCD9D" w14:textId="77777777" w:rsidR="000E0C9E" w:rsidRPr="00A1115A" w:rsidRDefault="000E0C9E" w:rsidP="00636FEE">
            <w:pPr>
              <w:pStyle w:val="TAH"/>
            </w:pPr>
            <w:r w:rsidRPr="00A1115A">
              <w:t>Operating Band</w:t>
            </w:r>
          </w:p>
        </w:tc>
        <w:tc>
          <w:tcPr>
            <w:tcW w:w="386" w:type="pct"/>
            <w:vAlign w:val="center"/>
          </w:tcPr>
          <w:p w14:paraId="322BED0F" w14:textId="77777777" w:rsidR="000E0C9E" w:rsidRPr="00A1115A" w:rsidRDefault="000E0C9E" w:rsidP="00636FEE">
            <w:pPr>
              <w:pStyle w:val="TAH"/>
            </w:pPr>
            <w:r w:rsidRPr="00A1115A">
              <w:t>SCS</w:t>
            </w:r>
          </w:p>
        </w:tc>
        <w:tc>
          <w:tcPr>
            <w:tcW w:w="384" w:type="pct"/>
            <w:shd w:val="clear" w:color="auto" w:fill="auto"/>
            <w:vAlign w:val="center"/>
          </w:tcPr>
          <w:p w14:paraId="5A3216F0" w14:textId="77777777" w:rsidR="000E0C9E" w:rsidRPr="00A1115A" w:rsidRDefault="000E0C9E" w:rsidP="00636FEE">
            <w:pPr>
              <w:pStyle w:val="TAH"/>
            </w:pPr>
            <w:r w:rsidRPr="00A1115A">
              <w:t>5</w:t>
            </w:r>
          </w:p>
        </w:tc>
        <w:tc>
          <w:tcPr>
            <w:tcW w:w="385" w:type="pct"/>
            <w:shd w:val="clear" w:color="auto" w:fill="auto"/>
            <w:vAlign w:val="center"/>
          </w:tcPr>
          <w:p w14:paraId="4EA6E1C2" w14:textId="77777777" w:rsidR="000E0C9E" w:rsidRPr="00A1115A" w:rsidRDefault="000E0C9E" w:rsidP="00636FEE">
            <w:pPr>
              <w:pStyle w:val="TAH"/>
            </w:pPr>
            <w:r w:rsidRPr="00A1115A">
              <w:t>10</w:t>
            </w:r>
          </w:p>
        </w:tc>
        <w:tc>
          <w:tcPr>
            <w:tcW w:w="383" w:type="pct"/>
            <w:shd w:val="clear" w:color="auto" w:fill="auto"/>
            <w:vAlign w:val="center"/>
          </w:tcPr>
          <w:p w14:paraId="732FB0E1" w14:textId="77777777" w:rsidR="000E0C9E" w:rsidRPr="00A1115A" w:rsidRDefault="000E0C9E" w:rsidP="00636FEE">
            <w:pPr>
              <w:pStyle w:val="TAH"/>
            </w:pPr>
            <w:r w:rsidRPr="00A1115A">
              <w:t>15</w:t>
            </w:r>
          </w:p>
        </w:tc>
        <w:tc>
          <w:tcPr>
            <w:tcW w:w="386" w:type="pct"/>
            <w:shd w:val="clear" w:color="auto" w:fill="auto"/>
            <w:vAlign w:val="center"/>
          </w:tcPr>
          <w:p w14:paraId="07A1AD0A" w14:textId="77777777" w:rsidR="000E0C9E" w:rsidRPr="00A1115A" w:rsidRDefault="000E0C9E" w:rsidP="00636FEE">
            <w:pPr>
              <w:pStyle w:val="TAH"/>
            </w:pPr>
            <w:r w:rsidRPr="00A1115A">
              <w:t>20</w:t>
            </w:r>
          </w:p>
        </w:tc>
        <w:tc>
          <w:tcPr>
            <w:tcW w:w="2465" w:type="pct"/>
            <w:tcBorders>
              <w:bottom w:val="single" w:sz="4" w:space="0" w:color="auto"/>
            </w:tcBorders>
            <w:shd w:val="clear" w:color="auto" w:fill="auto"/>
          </w:tcPr>
          <w:p w14:paraId="60781180" w14:textId="77777777" w:rsidR="000E0C9E" w:rsidRPr="00A1115A" w:rsidRDefault="000E0C9E" w:rsidP="00636FEE">
            <w:pPr>
              <w:pStyle w:val="TAH"/>
            </w:pPr>
            <w:r w:rsidRPr="00A1115A">
              <w:t>Duplex Mode</w:t>
            </w:r>
          </w:p>
        </w:tc>
      </w:tr>
      <w:tr w:rsidR="000E0C9E" w:rsidRPr="00A1115A" w14:paraId="5393F4A9" w14:textId="77777777" w:rsidTr="00636FEE">
        <w:trPr>
          <w:trHeight w:val="187"/>
          <w:jc w:val="center"/>
        </w:trPr>
        <w:tc>
          <w:tcPr>
            <w:tcW w:w="611" w:type="pct"/>
            <w:tcBorders>
              <w:bottom w:val="nil"/>
            </w:tcBorders>
            <w:shd w:val="clear" w:color="auto" w:fill="auto"/>
          </w:tcPr>
          <w:p w14:paraId="4DB882FC" w14:textId="77777777" w:rsidR="000E0C9E" w:rsidRPr="00A1115A" w:rsidRDefault="000E0C9E" w:rsidP="00636FEE">
            <w:pPr>
              <w:pStyle w:val="TAC"/>
            </w:pPr>
            <w:r>
              <w:rPr>
                <w:lang w:eastAsia="zh-CN"/>
              </w:rPr>
              <w:t>n256</w:t>
            </w:r>
          </w:p>
        </w:tc>
        <w:tc>
          <w:tcPr>
            <w:tcW w:w="386" w:type="pct"/>
          </w:tcPr>
          <w:p w14:paraId="3A85E6D2" w14:textId="77777777" w:rsidR="000E0C9E" w:rsidRPr="00A1115A" w:rsidRDefault="000E0C9E" w:rsidP="00636FEE">
            <w:pPr>
              <w:pStyle w:val="TAC"/>
              <w:rPr>
                <w:rFonts w:cs="Arial"/>
              </w:rPr>
            </w:pPr>
            <w:r w:rsidRPr="00A1115A">
              <w:rPr>
                <w:rFonts w:cs="Arial"/>
              </w:rPr>
              <w:t>15</w:t>
            </w:r>
          </w:p>
        </w:tc>
        <w:tc>
          <w:tcPr>
            <w:tcW w:w="384" w:type="pct"/>
            <w:shd w:val="clear" w:color="auto" w:fill="auto"/>
          </w:tcPr>
          <w:p w14:paraId="3DF4E7FF" w14:textId="77777777" w:rsidR="000E0C9E" w:rsidRPr="00A1115A" w:rsidRDefault="000E0C9E" w:rsidP="00636FEE">
            <w:pPr>
              <w:pStyle w:val="TAC"/>
            </w:pPr>
            <w:r w:rsidRPr="00A1115A">
              <w:rPr>
                <w:rFonts w:cs="Arial"/>
                <w:szCs w:val="18"/>
              </w:rPr>
              <w:t>25</w:t>
            </w:r>
          </w:p>
        </w:tc>
        <w:tc>
          <w:tcPr>
            <w:tcW w:w="385" w:type="pct"/>
            <w:shd w:val="clear" w:color="auto" w:fill="auto"/>
          </w:tcPr>
          <w:p w14:paraId="7774F614" w14:textId="77777777" w:rsidR="000E0C9E" w:rsidRPr="00A1115A" w:rsidRDefault="000E0C9E" w:rsidP="00636FE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5D11524D" w14:textId="77777777" w:rsidR="000E0C9E" w:rsidRPr="00A1115A" w:rsidRDefault="000E0C9E" w:rsidP="00636FE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7C8F49AE" w14:textId="77777777" w:rsidR="000E0C9E" w:rsidRPr="00A1115A" w:rsidRDefault="000E0C9E" w:rsidP="00636FE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200AA621" w14:textId="77777777" w:rsidR="000E0C9E" w:rsidRPr="00A1115A" w:rsidRDefault="000E0C9E" w:rsidP="00636FEE">
            <w:pPr>
              <w:pStyle w:val="TAC"/>
            </w:pPr>
            <w:r w:rsidRPr="00A1115A">
              <w:t>FDD</w:t>
            </w:r>
          </w:p>
        </w:tc>
      </w:tr>
      <w:tr w:rsidR="000E0C9E" w:rsidRPr="00A1115A" w14:paraId="6D87E65E" w14:textId="77777777" w:rsidTr="00636FEE">
        <w:trPr>
          <w:trHeight w:val="187"/>
          <w:jc w:val="center"/>
        </w:trPr>
        <w:tc>
          <w:tcPr>
            <w:tcW w:w="611" w:type="pct"/>
            <w:tcBorders>
              <w:top w:val="nil"/>
              <w:bottom w:val="nil"/>
            </w:tcBorders>
            <w:shd w:val="clear" w:color="auto" w:fill="auto"/>
          </w:tcPr>
          <w:p w14:paraId="6E1DEBD5" w14:textId="77777777" w:rsidR="000E0C9E" w:rsidRPr="00A1115A" w:rsidRDefault="000E0C9E" w:rsidP="00636FEE">
            <w:pPr>
              <w:pStyle w:val="TAC"/>
            </w:pPr>
          </w:p>
        </w:tc>
        <w:tc>
          <w:tcPr>
            <w:tcW w:w="386" w:type="pct"/>
          </w:tcPr>
          <w:p w14:paraId="0CED2E90" w14:textId="77777777" w:rsidR="000E0C9E" w:rsidRPr="00A1115A" w:rsidRDefault="000E0C9E" w:rsidP="00636FEE">
            <w:pPr>
              <w:pStyle w:val="TAC"/>
              <w:rPr>
                <w:rFonts w:cs="Arial"/>
              </w:rPr>
            </w:pPr>
            <w:r w:rsidRPr="00A1115A">
              <w:rPr>
                <w:rFonts w:cs="Arial"/>
              </w:rPr>
              <w:t>30</w:t>
            </w:r>
          </w:p>
        </w:tc>
        <w:tc>
          <w:tcPr>
            <w:tcW w:w="384" w:type="pct"/>
            <w:shd w:val="clear" w:color="auto" w:fill="auto"/>
          </w:tcPr>
          <w:p w14:paraId="021FF83F" w14:textId="77777777" w:rsidR="000E0C9E" w:rsidRPr="00A1115A" w:rsidRDefault="000E0C9E" w:rsidP="00636FEE">
            <w:pPr>
              <w:pStyle w:val="TAC"/>
            </w:pPr>
          </w:p>
        </w:tc>
        <w:tc>
          <w:tcPr>
            <w:tcW w:w="385" w:type="pct"/>
            <w:shd w:val="clear" w:color="auto" w:fill="auto"/>
          </w:tcPr>
          <w:p w14:paraId="1F8349A1" w14:textId="77777777" w:rsidR="000E0C9E" w:rsidRPr="00A1115A" w:rsidRDefault="000E0C9E" w:rsidP="00636FEE">
            <w:pPr>
              <w:pStyle w:val="TAC"/>
            </w:pPr>
            <w:r w:rsidRPr="00A1115A">
              <w:rPr>
                <w:rFonts w:cs="Arial" w:hint="eastAsia"/>
                <w:szCs w:val="18"/>
              </w:rPr>
              <w:t>24</w:t>
            </w:r>
          </w:p>
        </w:tc>
        <w:tc>
          <w:tcPr>
            <w:tcW w:w="383" w:type="pct"/>
            <w:shd w:val="clear" w:color="auto" w:fill="auto"/>
          </w:tcPr>
          <w:p w14:paraId="0AAC5692" w14:textId="77777777" w:rsidR="000E0C9E" w:rsidRPr="00A1115A" w:rsidRDefault="000E0C9E" w:rsidP="00636FE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081E88C" w14:textId="77777777" w:rsidR="000E0C9E" w:rsidRPr="00A1115A" w:rsidRDefault="000E0C9E" w:rsidP="00636FE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62C2FD9A" w14:textId="77777777" w:rsidR="000E0C9E" w:rsidRPr="00A1115A" w:rsidRDefault="000E0C9E" w:rsidP="00636FEE">
            <w:pPr>
              <w:pStyle w:val="TAC"/>
            </w:pPr>
          </w:p>
        </w:tc>
      </w:tr>
      <w:tr w:rsidR="000E0C9E" w:rsidRPr="00A1115A" w14:paraId="3237A718" w14:textId="77777777" w:rsidTr="00636FEE">
        <w:trPr>
          <w:trHeight w:val="187"/>
          <w:jc w:val="center"/>
        </w:trPr>
        <w:tc>
          <w:tcPr>
            <w:tcW w:w="611" w:type="pct"/>
            <w:tcBorders>
              <w:top w:val="nil"/>
              <w:bottom w:val="single" w:sz="4" w:space="0" w:color="auto"/>
            </w:tcBorders>
            <w:shd w:val="clear" w:color="auto" w:fill="auto"/>
          </w:tcPr>
          <w:p w14:paraId="119D93CB" w14:textId="77777777" w:rsidR="000E0C9E" w:rsidRPr="00A1115A" w:rsidRDefault="000E0C9E" w:rsidP="00636FEE">
            <w:pPr>
              <w:pStyle w:val="TAC"/>
            </w:pPr>
          </w:p>
        </w:tc>
        <w:tc>
          <w:tcPr>
            <w:tcW w:w="386" w:type="pct"/>
          </w:tcPr>
          <w:p w14:paraId="653B9F19" w14:textId="77777777" w:rsidR="000E0C9E" w:rsidRPr="00A1115A" w:rsidRDefault="000E0C9E" w:rsidP="00636FEE">
            <w:pPr>
              <w:pStyle w:val="TAC"/>
              <w:rPr>
                <w:rFonts w:cs="Arial"/>
              </w:rPr>
            </w:pPr>
            <w:r w:rsidRPr="00A1115A">
              <w:rPr>
                <w:rFonts w:cs="Arial"/>
              </w:rPr>
              <w:t>60</w:t>
            </w:r>
          </w:p>
        </w:tc>
        <w:tc>
          <w:tcPr>
            <w:tcW w:w="384" w:type="pct"/>
            <w:shd w:val="clear" w:color="auto" w:fill="auto"/>
          </w:tcPr>
          <w:p w14:paraId="3B535F71" w14:textId="77777777" w:rsidR="000E0C9E" w:rsidRPr="00A1115A" w:rsidRDefault="000E0C9E" w:rsidP="00636FEE">
            <w:pPr>
              <w:pStyle w:val="TAC"/>
            </w:pPr>
          </w:p>
        </w:tc>
        <w:tc>
          <w:tcPr>
            <w:tcW w:w="385" w:type="pct"/>
            <w:shd w:val="clear" w:color="auto" w:fill="auto"/>
          </w:tcPr>
          <w:p w14:paraId="08815855" w14:textId="77777777" w:rsidR="000E0C9E" w:rsidRPr="00A1115A" w:rsidRDefault="000E0C9E" w:rsidP="00636FEE">
            <w:pPr>
              <w:pStyle w:val="TAC"/>
            </w:pPr>
            <w:r w:rsidRPr="00A1115A">
              <w:rPr>
                <w:lang w:eastAsia="zh-CN"/>
              </w:rPr>
              <w:t>10</w:t>
            </w:r>
            <w:r w:rsidRPr="00A1115A">
              <w:rPr>
                <w:rFonts w:cs="Arial"/>
                <w:szCs w:val="18"/>
                <w:vertAlign w:val="superscript"/>
              </w:rPr>
              <w:t>1</w:t>
            </w:r>
          </w:p>
        </w:tc>
        <w:tc>
          <w:tcPr>
            <w:tcW w:w="383" w:type="pct"/>
            <w:shd w:val="clear" w:color="auto" w:fill="auto"/>
          </w:tcPr>
          <w:p w14:paraId="65266608" w14:textId="77777777" w:rsidR="000E0C9E" w:rsidRPr="00A1115A" w:rsidRDefault="000E0C9E" w:rsidP="00636FEE">
            <w:pPr>
              <w:pStyle w:val="TAC"/>
            </w:pPr>
            <w:r w:rsidRPr="00A1115A">
              <w:rPr>
                <w:rFonts w:cs="Arial" w:hint="eastAsia"/>
                <w:szCs w:val="18"/>
              </w:rPr>
              <w:t>18</w:t>
            </w:r>
          </w:p>
        </w:tc>
        <w:tc>
          <w:tcPr>
            <w:tcW w:w="386" w:type="pct"/>
            <w:shd w:val="clear" w:color="auto" w:fill="auto"/>
          </w:tcPr>
          <w:p w14:paraId="0D2520BE" w14:textId="77777777" w:rsidR="000E0C9E" w:rsidRPr="00A1115A" w:rsidRDefault="000E0C9E" w:rsidP="00636FEE">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465D8B6" w14:textId="77777777" w:rsidR="000E0C9E" w:rsidRPr="00A1115A" w:rsidRDefault="000E0C9E" w:rsidP="00636FEE">
            <w:pPr>
              <w:pStyle w:val="TAC"/>
            </w:pPr>
          </w:p>
        </w:tc>
      </w:tr>
      <w:tr w:rsidR="000E0C9E" w:rsidRPr="00A1115A" w14:paraId="30F40F68" w14:textId="77777777" w:rsidTr="00636FEE">
        <w:trPr>
          <w:trHeight w:val="187"/>
          <w:jc w:val="center"/>
        </w:trPr>
        <w:tc>
          <w:tcPr>
            <w:tcW w:w="611" w:type="pct"/>
            <w:tcBorders>
              <w:bottom w:val="nil"/>
            </w:tcBorders>
            <w:shd w:val="clear" w:color="auto" w:fill="auto"/>
          </w:tcPr>
          <w:p w14:paraId="1C12098E" w14:textId="77777777" w:rsidR="000E0C9E" w:rsidRPr="00A1115A" w:rsidRDefault="000E0C9E" w:rsidP="00636FEE">
            <w:pPr>
              <w:pStyle w:val="TAC"/>
            </w:pPr>
            <w:r w:rsidRPr="00A1115A">
              <w:rPr>
                <w:rFonts w:hint="eastAsia"/>
                <w:lang w:eastAsia="zh-CN"/>
              </w:rPr>
              <w:t>n2</w:t>
            </w:r>
            <w:r>
              <w:rPr>
                <w:lang w:eastAsia="zh-CN"/>
              </w:rPr>
              <w:t>55</w:t>
            </w:r>
          </w:p>
        </w:tc>
        <w:tc>
          <w:tcPr>
            <w:tcW w:w="386" w:type="pct"/>
          </w:tcPr>
          <w:p w14:paraId="7B054B26" w14:textId="77777777" w:rsidR="000E0C9E" w:rsidRPr="00A1115A" w:rsidRDefault="000E0C9E" w:rsidP="00636FEE">
            <w:pPr>
              <w:pStyle w:val="TAC"/>
              <w:rPr>
                <w:rFonts w:cs="Arial"/>
              </w:rPr>
            </w:pPr>
            <w:r w:rsidRPr="00A1115A">
              <w:rPr>
                <w:rFonts w:cs="Arial"/>
              </w:rPr>
              <w:t>15</w:t>
            </w:r>
          </w:p>
        </w:tc>
        <w:tc>
          <w:tcPr>
            <w:tcW w:w="384" w:type="pct"/>
            <w:shd w:val="clear" w:color="auto" w:fill="auto"/>
          </w:tcPr>
          <w:p w14:paraId="1520E459" w14:textId="77777777" w:rsidR="000E0C9E" w:rsidRPr="00A1115A" w:rsidRDefault="000E0C9E" w:rsidP="00636FEE">
            <w:pPr>
              <w:pStyle w:val="TAC"/>
            </w:pPr>
            <w:r w:rsidRPr="00A1115A">
              <w:rPr>
                <w:rFonts w:cs="Arial"/>
                <w:szCs w:val="18"/>
              </w:rPr>
              <w:t>25</w:t>
            </w:r>
          </w:p>
        </w:tc>
        <w:tc>
          <w:tcPr>
            <w:tcW w:w="385" w:type="pct"/>
            <w:shd w:val="clear" w:color="auto" w:fill="auto"/>
          </w:tcPr>
          <w:p w14:paraId="29E4E168" w14:textId="77777777" w:rsidR="000E0C9E" w:rsidRPr="00A1115A" w:rsidRDefault="000E0C9E" w:rsidP="00636FE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4CA819AA" w14:textId="77777777" w:rsidR="000E0C9E" w:rsidRPr="00A1115A" w:rsidRDefault="000E0C9E" w:rsidP="00636FE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67ED6227" w14:textId="77777777" w:rsidR="000E0C9E" w:rsidRPr="00A1115A" w:rsidRDefault="000E0C9E" w:rsidP="00636FE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18DB5261" w14:textId="77777777" w:rsidR="000E0C9E" w:rsidRPr="00A1115A" w:rsidRDefault="000E0C9E" w:rsidP="00636FEE">
            <w:pPr>
              <w:pStyle w:val="TAC"/>
            </w:pPr>
            <w:r w:rsidRPr="00A1115A">
              <w:t>FDD</w:t>
            </w:r>
          </w:p>
        </w:tc>
      </w:tr>
      <w:tr w:rsidR="000E0C9E" w:rsidRPr="00A1115A" w14:paraId="25E48610" w14:textId="77777777" w:rsidTr="00636FEE">
        <w:trPr>
          <w:trHeight w:val="187"/>
          <w:jc w:val="center"/>
        </w:trPr>
        <w:tc>
          <w:tcPr>
            <w:tcW w:w="611" w:type="pct"/>
            <w:tcBorders>
              <w:top w:val="nil"/>
              <w:bottom w:val="nil"/>
            </w:tcBorders>
            <w:shd w:val="clear" w:color="auto" w:fill="auto"/>
          </w:tcPr>
          <w:p w14:paraId="1DFFDD27" w14:textId="77777777" w:rsidR="000E0C9E" w:rsidRPr="00A1115A" w:rsidRDefault="000E0C9E" w:rsidP="00636FEE">
            <w:pPr>
              <w:pStyle w:val="TAC"/>
            </w:pPr>
          </w:p>
        </w:tc>
        <w:tc>
          <w:tcPr>
            <w:tcW w:w="386" w:type="pct"/>
          </w:tcPr>
          <w:p w14:paraId="7BD3E8DF" w14:textId="77777777" w:rsidR="000E0C9E" w:rsidRPr="00A1115A" w:rsidRDefault="000E0C9E" w:rsidP="00636FEE">
            <w:pPr>
              <w:pStyle w:val="TAC"/>
              <w:rPr>
                <w:rFonts w:cs="Arial"/>
              </w:rPr>
            </w:pPr>
            <w:r w:rsidRPr="00A1115A">
              <w:rPr>
                <w:rFonts w:cs="Arial"/>
              </w:rPr>
              <w:t>30</w:t>
            </w:r>
          </w:p>
        </w:tc>
        <w:tc>
          <w:tcPr>
            <w:tcW w:w="384" w:type="pct"/>
            <w:shd w:val="clear" w:color="auto" w:fill="auto"/>
          </w:tcPr>
          <w:p w14:paraId="0B99ACB3" w14:textId="77777777" w:rsidR="000E0C9E" w:rsidRPr="00A1115A" w:rsidRDefault="000E0C9E" w:rsidP="00636FEE">
            <w:pPr>
              <w:pStyle w:val="TAC"/>
            </w:pPr>
          </w:p>
        </w:tc>
        <w:tc>
          <w:tcPr>
            <w:tcW w:w="385" w:type="pct"/>
            <w:shd w:val="clear" w:color="auto" w:fill="auto"/>
          </w:tcPr>
          <w:p w14:paraId="218301E8" w14:textId="77777777" w:rsidR="000E0C9E" w:rsidRPr="00A1115A" w:rsidRDefault="000E0C9E" w:rsidP="00636FEE">
            <w:pPr>
              <w:pStyle w:val="TAC"/>
            </w:pPr>
            <w:r w:rsidRPr="00A1115A">
              <w:rPr>
                <w:rFonts w:cs="Arial" w:hint="eastAsia"/>
                <w:szCs w:val="18"/>
              </w:rPr>
              <w:t>24</w:t>
            </w:r>
          </w:p>
        </w:tc>
        <w:tc>
          <w:tcPr>
            <w:tcW w:w="383" w:type="pct"/>
            <w:shd w:val="clear" w:color="auto" w:fill="auto"/>
          </w:tcPr>
          <w:p w14:paraId="39ECE192" w14:textId="77777777" w:rsidR="000E0C9E" w:rsidRPr="00A1115A" w:rsidRDefault="000E0C9E" w:rsidP="00636FE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F967208" w14:textId="77777777" w:rsidR="000E0C9E" w:rsidRPr="00A1115A" w:rsidRDefault="000E0C9E" w:rsidP="00636FE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59A18E7F" w14:textId="77777777" w:rsidR="000E0C9E" w:rsidRPr="00A1115A" w:rsidRDefault="000E0C9E" w:rsidP="00636FEE">
            <w:pPr>
              <w:pStyle w:val="TAC"/>
            </w:pPr>
          </w:p>
        </w:tc>
      </w:tr>
      <w:tr w:rsidR="000E0C9E" w:rsidRPr="00A1115A" w14:paraId="681ACA96" w14:textId="77777777" w:rsidTr="00636FEE">
        <w:trPr>
          <w:trHeight w:val="187"/>
          <w:jc w:val="center"/>
        </w:trPr>
        <w:tc>
          <w:tcPr>
            <w:tcW w:w="611" w:type="pct"/>
            <w:tcBorders>
              <w:top w:val="nil"/>
              <w:bottom w:val="single" w:sz="4" w:space="0" w:color="auto"/>
            </w:tcBorders>
            <w:shd w:val="clear" w:color="auto" w:fill="auto"/>
          </w:tcPr>
          <w:p w14:paraId="4AF7EB2E" w14:textId="77777777" w:rsidR="000E0C9E" w:rsidRPr="00A1115A" w:rsidRDefault="000E0C9E" w:rsidP="00636FEE">
            <w:pPr>
              <w:pStyle w:val="TAC"/>
            </w:pPr>
          </w:p>
        </w:tc>
        <w:tc>
          <w:tcPr>
            <w:tcW w:w="386" w:type="pct"/>
            <w:tcBorders>
              <w:bottom w:val="single" w:sz="4" w:space="0" w:color="auto"/>
            </w:tcBorders>
          </w:tcPr>
          <w:p w14:paraId="2406159C" w14:textId="77777777" w:rsidR="000E0C9E" w:rsidRPr="00A1115A" w:rsidRDefault="000E0C9E" w:rsidP="00636FEE">
            <w:pPr>
              <w:pStyle w:val="TAC"/>
              <w:rPr>
                <w:rFonts w:cs="Arial"/>
              </w:rPr>
            </w:pPr>
            <w:r w:rsidRPr="00A1115A">
              <w:rPr>
                <w:rFonts w:cs="Arial"/>
              </w:rPr>
              <w:t>60</w:t>
            </w:r>
          </w:p>
        </w:tc>
        <w:tc>
          <w:tcPr>
            <w:tcW w:w="384" w:type="pct"/>
            <w:tcBorders>
              <w:bottom w:val="single" w:sz="4" w:space="0" w:color="auto"/>
            </w:tcBorders>
            <w:shd w:val="clear" w:color="auto" w:fill="auto"/>
          </w:tcPr>
          <w:p w14:paraId="1877C99B" w14:textId="77777777" w:rsidR="000E0C9E" w:rsidRPr="00A1115A" w:rsidRDefault="000E0C9E" w:rsidP="00636FEE">
            <w:pPr>
              <w:pStyle w:val="TAC"/>
            </w:pPr>
          </w:p>
        </w:tc>
        <w:tc>
          <w:tcPr>
            <w:tcW w:w="385" w:type="pct"/>
            <w:tcBorders>
              <w:bottom w:val="single" w:sz="4" w:space="0" w:color="auto"/>
            </w:tcBorders>
            <w:shd w:val="clear" w:color="auto" w:fill="auto"/>
          </w:tcPr>
          <w:p w14:paraId="467E012C" w14:textId="77777777" w:rsidR="000E0C9E" w:rsidRPr="00A1115A" w:rsidRDefault="000E0C9E" w:rsidP="00636FEE">
            <w:pPr>
              <w:pStyle w:val="TAC"/>
            </w:pPr>
            <w:r w:rsidRPr="00A1115A">
              <w:rPr>
                <w:lang w:eastAsia="zh-CN"/>
              </w:rPr>
              <w:t>10</w:t>
            </w:r>
            <w:r w:rsidRPr="00A1115A">
              <w:rPr>
                <w:rFonts w:cs="Arial"/>
                <w:szCs w:val="18"/>
                <w:vertAlign w:val="superscript"/>
              </w:rPr>
              <w:t>1</w:t>
            </w:r>
          </w:p>
        </w:tc>
        <w:tc>
          <w:tcPr>
            <w:tcW w:w="383" w:type="pct"/>
            <w:tcBorders>
              <w:bottom w:val="single" w:sz="4" w:space="0" w:color="auto"/>
            </w:tcBorders>
            <w:shd w:val="clear" w:color="auto" w:fill="auto"/>
          </w:tcPr>
          <w:p w14:paraId="6AFFC1DC" w14:textId="77777777" w:rsidR="000E0C9E" w:rsidRPr="00A1115A" w:rsidRDefault="000E0C9E" w:rsidP="00636FEE">
            <w:pPr>
              <w:pStyle w:val="TAC"/>
            </w:pPr>
            <w:r w:rsidRPr="00A1115A">
              <w:rPr>
                <w:rFonts w:cs="Arial" w:hint="eastAsia"/>
                <w:szCs w:val="18"/>
              </w:rPr>
              <w:t>18</w:t>
            </w:r>
          </w:p>
        </w:tc>
        <w:tc>
          <w:tcPr>
            <w:tcW w:w="386" w:type="pct"/>
            <w:tcBorders>
              <w:bottom w:val="single" w:sz="4" w:space="0" w:color="auto"/>
            </w:tcBorders>
            <w:shd w:val="clear" w:color="auto" w:fill="auto"/>
          </w:tcPr>
          <w:p w14:paraId="70BCFCB2" w14:textId="77777777" w:rsidR="000E0C9E" w:rsidRPr="00A1115A" w:rsidRDefault="000E0C9E" w:rsidP="00636FEE">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1D372889" w14:textId="77777777" w:rsidR="000E0C9E" w:rsidRPr="00A1115A" w:rsidRDefault="000E0C9E" w:rsidP="00636FEE">
            <w:pPr>
              <w:pStyle w:val="TAC"/>
            </w:pPr>
          </w:p>
        </w:tc>
      </w:tr>
      <w:tr w:rsidR="000E0C9E" w:rsidRPr="00A1115A" w14:paraId="72F2E59F" w14:textId="77777777" w:rsidTr="00636FEE">
        <w:trPr>
          <w:trHeight w:val="728"/>
          <w:jc w:val="center"/>
        </w:trPr>
        <w:tc>
          <w:tcPr>
            <w:tcW w:w="5000" w:type="pct"/>
            <w:gridSpan w:val="7"/>
            <w:tcBorders>
              <w:top w:val="single" w:sz="4" w:space="0" w:color="auto"/>
              <w:bottom w:val="single" w:sz="4" w:space="0" w:color="auto"/>
            </w:tcBorders>
            <w:shd w:val="clear" w:color="auto" w:fill="auto"/>
          </w:tcPr>
          <w:p w14:paraId="66DACCE2" w14:textId="77777777" w:rsidR="000E0C9E" w:rsidRPr="00A1115A" w:rsidRDefault="000E0C9E" w:rsidP="00636FE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r>
              <w:t xml:space="preserve"> of TS 38.101-1</w:t>
            </w:r>
            <w:r w:rsidRPr="00A1115A">
              <w:t>).</w:t>
            </w:r>
          </w:p>
        </w:tc>
      </w:tr>
    </w:tbl>
    <w:p w14:paraId="6B5FF7B3" w14:textId="77777777" w:rsidR="000E0C9E" w:rsidRDefault="000E0C9E" w:rsidP="000E0C9E"/>
    <w:p w14:paraId="5BAE8071" w14:textId="77777777" w:rsidR="000E0C9E" w:rsidRDefault="000E0C9E" w:rsidP="000E0C9E">
      <w:pPr>
        <w:rPr>
          <w:snapToGrid w:val="0"/>
        </w:rPr>
      </w:pPr>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TS 38.101-1</w:t>
      </w:r>
      <w:r w:rsidRPr="00A1115A">
        <w:rPr>
          <w:snapToGrid w:val="0"/>
        </w:rPr>
        <w:t>) configured.</w:t>
      </w:r>
    </w:p>
    <w:p w14:paraId="5FDA20A2" w14:textId="77777777" w:rsidR="001A1DB5" w:rsidRDefault="001A1DB5" w:rsidP="008C6C36">
      <w:pPr>
        <w:rPr>
          <w:snapToGrid w:val="0"/>
        </w:rPr>
      </w:pPr>
    </w:p>
    <w:p w14:paraId="1D2F7B27" w14:textId="77777777" w:rsidR="001A1DB5" w:rsidRDefault="001A1DB5" w:rsidP="008C6C36">
      <w:pPr>
        <w:rPr>
          <w:snapToGrid w:val="0"/>
        </w:rPr>
      </w:pPr>
    </w:p>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3C193" w14:textId="77777777" w:rsidR="00952198" w:rsidRDefault="00952198" w:rsidP="0095591C">
      <w:pPr>
        <w:spacing w:after="60"/>
        <w:ind w:left="210"/>
      </w:pPr>
      <w:r>
        <w:separator/>
      </w:r>
    </w:p>
    <w:p w14:paraId="19A60643" w14:textId="77777777" w:rsidR="00952198" w:rsidRDefault="00952198"/>
  </w:endnote>
  <w:endnote w:type="continuationSeparator" w:id="0">
    <w:p w14:paraId="038D33DC" w14:textId="77777777" w:rsidR="00952198" w:rsidRDefault="00952198" w:rsidP="0095591C">
      <w:pPr>
        <w:spacing w:after="60"/>
        <w:ind w:left="210"/>
      </w:pPr>
      <w:r>
        <w:continuationSeparator/>
      </w:r>
    </w:p>
    <w:p w14:paraId="5B0B2881" w14:textId="77777777" w:rsidR="00952198" w:rsidRDefault="00952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4A7CE15"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1A1E27">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932D" w14:textId="77777777" w:rsidR="00952198" w:rsidRDefault="00952198" w:rsidP="0095591C">
      <w:pPr>
        <w:spacing w:after="60"/>
        <w:ind w:left="210"/>
      </w:pPr>
      <w:r>
        <w:separator/>
      </w:r>
    </w:p>
    <w:p w14:paraId="46182720" w14:textId="77777777" w:rsidR="00952198" w:rsidRDefault="00952198"/>
  </w:footnote>
  <w:footnote w:type="continuationSeparator" w:id="0">
    <w:p w14:paraId="037CD14A" w14:textId="77777777" w:rsidR="00952198" w:rsidRDefault="00952198" w:rsidP="0095591C">
      <w:pPr>
        <w:spacing w:after="60"/>
        <w:ind w:left="210"/>
      </w:pPr>
      <w:r>
        <w:continuationSeparator/>
      </w:r>
    </w:p>
    <w:p w14:paraId="6675B39C" w14:textId="77777777" w:rsidR="00952198" w:rsidRDefault="00952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F3A"/>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5CF6"/>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334"/>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64A"/>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3E25"/>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2B"/>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38DB"/>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0C9E"/>
    <w:rsid w:val="000E1191"/>
    <w:rsid w:val="000E1DD4"/>
    <w:rsid w:val="000E1EB4"/>
    <w:rsid w:val="000E2F21"/>
    <w:rsid w:val="000E31E6"/>
    <w:rsid w:val="000E36CC"/>
    <w:rsid w:val="000E3BAA"/>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1DB5"/>
    <w:rsid w:val="001A1E27"/>
    <w:rsid w:val="001A21FA"/>
    <w:rsid w:val="001A25A7"/>
    <w:rsid w:val="001A32DA"/>
    <w:rsid w:val="001A3B88"/>
    <w:rsid w:val="001A40D7"/>
    <w:rsid w:val="001A473C"/>
    <w:rsid w:val="001A47CD"/>
    <w:rsid w:val="001A4ACD"/>
    <w:rsid w:val="001A4BC8"/>
    <w:rsid w:val="001A55AA"/>
    <w:rsid w:val="001A56C1"/>
    <w:rsid w:val="001A5F0F"/>
    <w:rsid w:val="001A6647"/>
    <w:rsid w:val="001A6AE0"/>
    <w:rsid w:val="001A72E4"/>
    <w:rsid w:val="001A77C8"/>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7DF"/>
    <w:rsid w:val="001C2808"/>
    <w:rsid w:val="001C326D"/>
    <w:rsid w:val="001C3FC6"/>
    <w:rsid w:val="001C45C7"/>
    <w:rsid w:val="001C5BCF"/>
    <w:rsid w:val="001C5CCE"/>
    <w:rsid w:val="001C5D28"/>
    <w:rsid w:val="001C72D7"/>
    <w:rsid w:val="001D04D8"/>
    <w:rsid w:val="001D08F0"/>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60AC"/>
    <w:rsid w:val="002175F1"/>
    <w:rsid w:val="0022024B"/>
    <w:rsid w:val="00220892"/>
    <w:rsid w:val="002208C7"/>
    <w:rsid w:val="00221649"/>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9D6"/>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6DA8"/>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76A"/>
    <w:rsid w:val="00280B27"/>
    <w:rsid w:val="00281149"/>
    <w:rsid w:val="00282A0D"/>
    <w:rsid w:val="002836DA"/>
    <w:rsid w:val="00283834"/>
    <w:rsid w:val="0028427E"/>
    <w:rsid w:val="00284C27"/>
    <w:rsid w:val="00286B7B"/>
    <w:rsid w:val="002870BD"/>
    <w:rsid w:val="002900B2"/>
    <w:rsid w:val="00290653"/>
    <w:rsid w:val="002911CD"/>
    <w:rsid w:val="002911D9"/>
    <w:rsid w:val="00291582"/>
    <w:rsid w:val="00291EEE"/>
    <w:rsid w:val="0029264F"/>
    <w:rsid w:val="002928FA"/>
    <w:rsid w:val="0029411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2A6"/>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2AFE"/>
    <w:rsid w:val="002F33A3"/>
    <w:rsid w:val="002F35C2"/>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2A6B"/>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266"/>
    <w:rsid w:val="003C6303"/>
    <w:rsid w:val="003C6747"/>
    <w:rsid w:val="003C70D8"/>
    <w:rsid w:val="003C72E9"/>
    <w:rsid w:val="003C7BB5"/>
    <w:rsid w:val="003D039A"/>
    <w:rsid w:val="003D0597"/>
    <w:rsid w:val="003D1237"/>
    <w:rsid w:val="003D13F5"/>
    <w:rsid w:val="003D1943"/>
    <w:rsid w:val="003D40F1"/>
    <w:rsid w:val="003D5A40"/>
    <w:rsid w:val="003D5BB5"/>
    <w:rsid w:val="003D6741"/>
    <w:rsid w:val="003D6BD9"/>
    <w:rsid w:val="003D708D"/>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879"/>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0FB2"/>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3AB"/>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124"/>
    <w:rsid w:val="004C43D7"/>
    <w:rsid w:val="004C4C7A"/>
    <w:rsid w:val="004C5863"/>
    <w:rsid w:val="004C5CC7"/>
    <w:rsid w:val="004C5DC4"/>
    <w:rsid w:val="004C6562"/>
    <w:rsid w:val="004C6670"/>
    <w:rsid w:val="004C66F3"/>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5AC8"/>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631"/>
    <w:rsid w:val="00577346"/>
    <w:rsid w:val="0057749F"/>
    <w:rsid w:val="00577577"/>
    <w:rsid w:val="0057799A"/>
    <w:rsid w:val="005802CC"/>
    <w:rsid w:val="00580534"/>
    <w:rsid w:val="00580BB5"/>
    <w:rsid w:val="00581795"/>
    <w:rsid w:val="005823FE"/>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3BA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15F"/>
    <w:rsid w:val="005B185B"/>
    <w:rsid w:val="005B193C"/>
    <w:rsid w:val="005B1E64"/>
    <w:rsid w:val="005B28E8"/>
    <w:rsid w:val="005B2BB0"/>
    <w:rsid w:val="005B2E43"/>
    <w:rsid w:val="005B403E"/>
    <w:rsid w:val="005B4B3B"/>
    <w:rsid w:val="005B5481"/>
    <w:rsid w:val="005B5699"/>
    <w:rsid w:val="005B6402"/>
    <w:rsid w:val="005B6A39"/>
    <w:rsid w:val="005B6DDC"/>
    <w:rsid w:val="005B734C"/>
    <w:rsid w:val="005C0C07"/>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D7D2A"/>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09"/>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337"/>
    <w:rsid w:val="006477A7"/>
    <w:rsid w:val="00647D1F"/>
    <w:rsid w:val="00647FB1"/>
    <w:rsid w:val="00650584"/>
    <w:rsid w:val="00650E96"/>
    <w:rsid w:val="00650E98"/>
    <w:rsid w:val="006517BF"/>
    <w:rsid w:val="006519E2"/>
    <w:rsid w:val="00652515"/>
    <w:rsid w:val="006529C2"/>
    <w:rsid w:val="0065303E"/>
    <w:rsid w:val="00653D1E"/>
    <w:rsid w:val="0065465D"/>
    <w:rsid w:val="00655B92"/>
    <w:rsid w:val="0065628F"/>
    <w:rsid w:val="006562FA"/>
    <w:rsid w:val="006568E3"/>
    <w:rsid w:val="00656A0A"/>
    <w:rsid w:val="006575F9"/>
    <w:rsid w:val="00657757"/>
    <w:rsid w:val="00657E6A"/>
    <w:rsid w:val="00657F02"/>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61AE"/>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5C"/>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03C"/>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976"/>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BD6"/>
    <w:rsid w:val="007B30D9"/>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597B"/>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68A5"/>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2F2C"/>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54CA"/>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7D0"/>
    <w:rsid w:val="00852FD2"/>
    <w:rsid w:val="008539D4"/>
    <w:rsid w:val="00853A15"/>
    <w:rsid w:val="00853AEF"/>
    <w:rsid w:val="00853C02"/>
    <w:rsid w:val="00853C51"/>
    <w:rsid w:val="00854229"/>
    <w:rsid w:val="008543DB"/>
    <w:rsid w:val="00854848"/>
    <w:rsid w:val="00855DA4"/>
    <w:rsid w:val="00856089"/>
    <w:rsid w:val="008563D6"/>
    <w:rsid w:val="00856B4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549"/>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5D5"/>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C36"/>
    <w:rsid w:val="008C6D9D"/>
    <w:rsid w:val="008C7756"/>
    <w:rsid w:val="008C792E"/>
    <w:rsid w:val="008C7A3D"/>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04E"/>
    <w:rsid w:val="008D6D07"/>
    <w:rsid w:val="008D71BE"/>
    <w:rsid w:val="008D728D"/>
    <w:rsid w:val="008D7FE8"/>
    <w:rsid w:val="008E0BE8"/>
    <w:rsid w:val="008E1064"/>
    <w:rsid w:val="008E19DD"/>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3"/>
    <w:rsid w:val="008F5624"/>
    <w:rsid w:val="008F5CA5"/>
    <w:rsid w:val="008F6366"/>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748"/>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198"/>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596"/>
    <w:rsid w:val="009B1989"/>
    <w:rsid w:val="009B19BA"/>
    <w:rsid w:val="009B1D3B"/>
    <w:rsid w:val="009B2C69"/>
    <w:rsid w:val="009B2DD1"/>
    <w:rsid w:val="009B3479"/>
    <w:rsid w:val="009B38EB"/>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223"/>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45F"/>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15"/>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6FF"/>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6B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FEA"/>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437"/>
    <w:rsid w:val="00AD6B39"/>
    <w:rsid w:val="00AD7E84"/>
    <w:rsid w:val="00AE06C1"/>
    <w:rsid w:val="00AE080A"/>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3525"/>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117"/>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850"/>
    <w:rsid w:val="00B73543"/>
    <w:rsid w:val="00B73C54"/>
    <w:rsid w:val="00B73FCF"/>
    <w:rsid w:val="00B7426F"/>
    <w:rsid w:val="00B7595B"/>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1A2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4B9"/>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167C0"/>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5FB0"/>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0D71"/>
    <w:rsid w:val="00C61227"/>
    <w:rsid w:val="00C61649"/>
    <w:rsid w:val="00C62E82"/>
    <w:rsid w:val="00C64EB6"/>
    <w:rsid w:val="00C64FB9"/>
    <w:rsid w:val="00C65365"/>
    <w:rsid w:val="00C6537D"/>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C0"/>
    <w:rsid w:val="00CD29FF"/>
    <w:rsid w:val="00CD2FA7"/>
    <w:rsid w:val="00CD30F1"/>
    <w:rsid w:val="00CD4043"/>
    <w:rsid w:val="00CD4A53"/>
    <w:rsid w:val="00CD4AC5"/>
    <w:rsid w:val="00CD4F96"/>
    <w:rsid w:val="00CD56C6"/>
    <w:rsid w:val="00CD5A93"/>
    <w:rsid w:val="00CD66A4"/>
    <w:rsid w:val="00CD68D1"/>
    <w:rsid w:val="00CD6C00"/>
    <w:rsid w:val="00CD6FF7"/>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09F7"/>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2981"/>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99F"/>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67CA6"/>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4A12"/>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4BDD"/>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B0E"/>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F7A"/>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0466"/>
    <w:rsid w:val="00E2132A"/>
    <w:rsid w:val="00E2143C"/>
    <w:rsid w:val="00E214BC"/>
    <w:rsid w:val="00E2199D"/>
    <w:rsid w:val="00E224F8"/>
    <w:rsid w:val="00E22F7A"/>
    <w:rsid w:val="00E2314B"/>
    <w:rsid w:val="00E23BAB"/>
    <w:rsid w:val="00E24A80"/>
    <w:rsid w:val="00E24A85"/>
    <w:rsid w:val="00E259EB"/>
    <w:rsid w:val="00E26B29"/>
    <w:rsid w:val="00E26EC4"/>
    <w:rsid w:val="00E27112"/>
    <w:rsid w:val="00E27332"/>
    <w:rsid w:val="00E27D28"/>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2EFB"/>
    <w:rsid w:val="00E42FA9"/>
    <w:rsid w:val="00E443BB"/>
    <w:rsid w:val="00E4467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B7C"/>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5A39"/>
    <w:rsid w:val="00E87297"/>
    <w:rsid w:val="00E8764E"/>
    <w:rsid w:val="00E877DC"/>
    <w:rsid w:val="00E87D5E"/>
    <w:rsid w:val="00E9092F"/>
    <w:rsid w:val="00E909A5"/>
    <w:rsid w:val="00E90ED0"/>
    <w:rsid w:val="00E91186"/>
    <w:rsid w:val="00E91AF1"/>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3938"/>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33D"/>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4DF"/>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2C5"/>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977DB"/>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716"/>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2E1"/>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2C0"/>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F5242-CD97-4037-800A-7E44FB71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517</Words>
  <Characters>2951</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Discussion paper</vt:lpstr>
      <vt:lpstr>Introduction</vt:lpstr>
      <vt:lpstr>Reference</vt:lpstr>
      <vt:lpstr>Text proposal</vt:lpstr>
      <vt:lpstr>    7.3 Reference sensitivity</vt:lpstr>
      <vt:lpstr>        7.3.1	General</vt:lpstr>
      <vt:lpstr>        7.3.2	Reference sensitivity power level</vt:lpstr>
      <vt:lpstr>Discussion paper</vt:lpstr>
    </vt:vector>
  </TitlesOfParts>
  <Company>CATT</Company>
  <LinksUpToDate>false</LinksUpToDate>
  <CharactersWithSpaces>3462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2022-05-20T14:38:00Z</dcterms:created>
  <dcterms:modified xsi:type="dcterms:W3CDTF">2022-05-20T14:38:00Z</dcterms:modified>
</cp:coreProperties>
</file>